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802"/>
        <w:gridCol w:w="861"/>
        <w:gridCol w:w="679"/>
        <w:gridCol w:w="1622"/>
        <w:gridCol w:w="1141"/>
        <w:gridCol w:w="560"/>
        <w:gridCol w:w="684"/>
        <w:gridCol w:w="1097"/>
        <w:gridCol w:w="1054"/>
        <w:gridCol w:w="805"/>
      </w:tblGrid>
      <w:tr w:rsidR="00C35520">
        <w:trPr>
          <w:trHeight w:val="150"/>
        </w:trPr>
        <w:tc>
          <w:tcPr>
            <w:tcW w:w="1482" w:type="dxa"/>
            <w:gridSpan w:val="2"/>
            <w:vMerge w:val="restart"/>
          </w:tcPr>
          <w:p w:rsidR="00C35520" w:rsidRDefault="004C084D">
            <w:pPr>
              <w:pStyle w:val="TableParagraph"/>
              <w:ind w:left="16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EC" w:eastAsia="es-EC"/>
              </w:rPr>
              <w:drawing>
                <wp:inline distT="0" distB="0" distL="0" distR="0">
                  <wp:extent cx="661371" cy="278892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371" cy="278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7" w:type="dxa"/>
            <w:gridSpan w:val="6"/>
            <w:vMerge w:val="restart"/>
          </w:tcPr>
          <w:p w:rsidR="00C35520" w:rsidRDefault="00C35520"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 w:rsidR="005033DA" w:rsidRDefault="004C084D">
            <w:pPr>
              <w:pStyle w:val="TableParagraph"/>
              <w:spacing w:line="264" w:lineRule="auto"/>
              <w:ind w:left="2061" w:right="2048" w:hanging="1"/>
              <w:jc w:val="center"/>
              <w:rPr>
                <w:b/>
                <w:w w:val="105"/>
                <w:sz w:val="10"/>
              </w:rPr>
            </w:pPr>
            <w:r>
              <w:rPr>
                <w:b/>
                <w:w w:val="105"/>
                <w:sz w:val="10"/>
              </w:rPr>
              <w:t>FICHA TÉCNICA DE</w:t>
            </w:r>
            <w:r w:rsidR="005033DA">
              <w:rPr>
                <w:b/>
                <w:w w:val="105"/>
                <w:sz w:val="10"/>
              </w:rPr>
              <w:t xml:space="preserve"> COVERTURA SABOR A CHOCOLATE </w:t>
            </w:r>
            <w:r w:rsidR="003521D2">
              <w:rPr>
                <w:b/>
                <w:w w:val="105"/>
                <w:sz w:val="10"/>
              </w:rPr>
              <w:t xml:space="preserve">(NEGRO) </w:t>
            </w:r>
            <w:r w:rsidR="002F4EA1">
              <w:rPr>
                <w:b/>
                <w:w w:val="105"/>
                <w:sz w:val="10"/>
              </w:rPr>
              <w:t>AMARGO</w:t>
            </w:r>
          </w:p>
          <w:p w:rsidR="00C35520" w:rsidRDefault="004C084D">
            <w:pPr>
              <w:pStyle w:val="TableParagraph"/>
              <w:spacing w:line="264" w:lineRule="auto"/>
              <w:ind w:left="2061" w:right="2048" w:hanging="1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PRODUCT SPECIFICATIONS SHEET</w:t>
            </w:r>
          </w:p>
        </w:tc>
        <w:tc>
          <w:tcPr>
            <w:tcW w:w="1097" w:type="dxa"/>
          </w:tcPr>
          <w:p w:rsidR="00C35520" w:rsidRDefault="004C084D">
            <w:pPr>
              <w:pStyle w:val="TableParagraph"/>
              <w:spacing w:before="16" w:line="115" w:lineRule="exact"/>
              <w:ind w:left="1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</w:t>
            </w:r>
          </w:p>
        </w:tc>
        <w:tc>
          <w:tcPr>
            <w:tcW w:w="1859" w:type="dxa"/>
            <w:gridSpan w:val="2"/>
          </w:tcPr>
          <w:p w:rsidR="00C35520" w:rsidRDefault="004C084D">
            <w:pPr>
              <w:pStyle w:val="TableParagraph"/>
              <w:spacing w:before="6"/>
              <w:ind w:left="636" w:right="61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FT-</w:t>
            </w:r>
            <w:r w:rsidR="0036164B">
              <w:rPr>
                <w:w w:val="105"/>
                <w:sz w:val="10"/>
              </w:rPr>
              <w:t>CSA-01</w:t>
            </w:r>
          </w:p>
        </w:tc>
      </w:tr>
      <w:tr w:rsidR="00C35520">
        <w:trPr>
          <w:trHeight w:val="150"/>
        </w:trPr>
        <w:tc>
          <w:tcPr>
            <w:tcW w:w="1482" w:type="dxa"/>
            <w:gridSpan w:val="2"/>
            <w:vMerge/>
            <w:tcBorders>
              <w:top w:val="nil"/>
            </w:tcBorders>
          </w:tcPr>
          <w:p w:rsidR="00C35520" w:rsidRDefault="00C35520">
            <w:pPr>
              <w:rPr>
                <w:sz w:val="2"/>
                <w:szCs w:val="2"/>
              </w:rPr>
            </w:pPr>
          </w:p>
        </w:tc>
        <w:tc>
          <w:tcPr>
            <w:tcW w:w="5547" w:type="dxa"/>
            <w:gridSpan w:val="6"/>
            <w:vMerge/>
            <w:tcBorders>
              <w:top w:val="nil"/>
            </w:tcBorders>
          </w:tcPr>
          <w:p w:rsidR="00C35520" w:rsidRDefault="00C35520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</w:tcPr>
          <w:p w:rsidR="00C35520" w:rsidRDefault="004C084D">
            <w:pPr>
              <w:pStyle w:val="TableParagraph"/>
              <w:spacing w:before="16" w:line="115" w:lineRule="exact"/>
              <w:ind w:left="1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Fecha</w:t>
            </w:r>
          </w:p>
        </w:tc>
        <w:tc>
          <w:tcPr>
            <w:tcW w:w="1859" w:type="dxa"/>
            <w:gridSpan w:val="2"/>
          </w:tcPr>
          <w:p w:rsidR="00C35520" w:rsidRDefault="00C35520" w:rsidP="0036164B">
            <w:pPr>
              <w:pStyle w:val="TableParagraph"/>
              <w:spacing w:before="6"/>
              <w:ind w:left="636" w:right="613"/>
              <w:rPr>
                <w:sz w:val="10"/>
              </w:rPr>
            </w:pPr>
          </w:p>
        </w:tc>
      </w:tr>
      <w:tr w:rsidR="00C35520">
        <w:trPr>
          <w:trHeight w:val="150"/>
        </w:trPr>
        <w:tc>
          <w:tcPr>
            <w:tcW w:w="1482" w:type="dxa"/>
            <w:gridSpan w:val="2"/>
            <w:vMerge/>
            <w:tcBorders>
              <w:top w:val="nil"/>
            </w:tcBorders>
          </w:tcPr>
          <w:p w:rsidR="00C35520" w:rsidRDefault="00C35520">
            <w:pPr>
              <w:rPr>
                <w:sz w:val="2"/>
                <w:szCs w:val="2"/>
              </w:rPr>
            </w:pPr>
          </w:p>
        </w:tc>
        <w:tc>
          <w:tcPr>
            <w:tcW w:w="5547" w:type="dxa"/>
            <w:gridSpan w:val="6"/>
            <w:vMerge/>
            <w:tcBorders>
              <w:top w:val="nil"/>
            </w:tcBorders>
          </w:tcPr>
          <w:p w:rsidR="00C35520" w:rsidRDefault="00C35520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</w:tcPr>
          <w:p w:rsidR="00C35520" w:rsidRDefault="004C084D">
            <w:pPr>
              <w:pStyle w:val="TableParagraph"/>
              <w:spacing w:before="16" w:line="115" w:lineRule="exact"/>
              <w:ind w:left="1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Versión</w:t>
            </w:r>
          </w:p>
        </w:tc>
        <w:tc>
          <w:tcPr>
            <w:tcW w:w="1859" w:type="dxa"/>
            <w:gridSpan w:val="2"/>
          </w:tcPr>
          <w:p w:rsidR="00C35520" w:rsidRDefault="004C084D">
            <w:pPr>
              <w:pStyle w:val="TableParagraph"/>
              <w:spacing w:before="7"/>
              <w:ind w:left="635" w:right="6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00</w:t>
            </w:r>
          </w:p>
        </w:tc>
      </w:tr>
      <w:tr w:rsidR="00C35520">
        <w:trPr>
          <w:trHeight w:val="292"/>
        </w:trPr>
        <w:tc>
          <w:tcPr>
            <w:tcW w:w="9985" w:type="dxa"/>
            <w:gridSpan w:val="11"/>
            <w:shd w:val="clear" w:color="auto" w:fill="EC7C30"/>
          </w:tcPr>
          <w:p w:rsidR="00C35520" w:rsidRDefault="004C084D">
            <w:pPr>
              <w:pStyle w:val="TableParagraph"/>
              <w:spacing w:before="11"/>
              <w:ind w:left="4431" w:right="440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Descripción del Producto</w:t>
            </w:r>
          </w:p>
          <w:p w:rsidR="00C35520" w:rsidRDefault="004C084D">
            <w:pPr>
              <w:pStyle w:val="TableParagraph"/>
              <w:spacing w:before="12"/>
              <w:ind w:left="4431" w:right="440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Product Description</w:t>
            </w:r>
          </w:p>
        </w:tc>
      </w:tr>
      <w:tr w:rsidR="00C35520">
        <w:trPr>
          <w:trHeight w:val="438"/>
        </w:trPr>
        <w:tc>
          <w:tcPr>
            <w:tcW w:w="1482" w:type="dxa"/>
            <w:gridSpan w:val="2"/>
            <w:shd w:val="clear" w:color="auto" w:fill="F1F1F1"/>
          </w:tcPr>
          <w:p w:rsidR="00C35520" w:rsidRDefault="004C084D">
            <w:pPr>
              <w:pStyle w:val="TableParagraph"/>
              <w:spacing w:before="83" w:line="264" w:lineRule="auto"/>
              <w:ind w:left="21" w:right="18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Nombre del Producto Product Name</w:t>
            </w:r>
          </w:p>
        </w:tc>
        <w:tc>
          <w:tcPr>
            <w:tcW w:w="4303" w:type="dxa"/>
            <w:gridSpan w:val="4"/>
          </w:tcPr>
          <w:p w:rsidR="005033DA" w:rsidRDefault="005033DA" w:rsidP="00EC7988">
            <w:pPr>
              <w:pStyle w:val="TableParagraph"/>
              <w:spacing w:before="83" w:line="264" w:lineRule="auto"/>
              <w:ind w:left="18" w:right="1932"/>
              <w:rPr>
                <w:i/>
                <w:w w:val="105"/>
                <w:sz w:val="10"/>
              </w:rPr>
            </w:pPr>
            <w:r>
              <w:rPr>
                <w:i/>
                <w:w w:val="105"/>
                <w:sz w:val="10"/>
              </w:rPr>
              <w:t xml:space="preserve">Cobertura sabor </w:t>
            </w:r>
            <w:r w:rsidR="00EC7988" w:rsidRPr="00EC7988">
              <w:rPr>
                <w:i/>
                <w:w w:val="105"/>
                <w:sz w:val="10"/>
              </w:rPr>
              <w:t xml:space="preserve">Chocolate </w:t>
            </w:r>
            <w:r w:rsidR="002F4EA1">
              <w:rPr>
                <w:i/>
                <w:w w:val="105"/>
                <w:sz w:val="10"/>
              </w:rPr>
              <w:t>Amargo</w:t>
            </w:r>
          </w:p>
          <w:p w:rsidR="00EC7988" w:rsidRDefault="002F4EA1" w:rsidP="005033DA">
            <w:pPr>
              <w:pStyle w:val="TableParagraph"/>
              <w:spacing w:before="83" w:line="264" w:lineRule="auto"/>
              <w:ind w:left="18" w:right="1932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Bitter</w:t>
            </w:r>
            <w:r w:rsidR="005033DA">
              <w:rPr>
                <w:i/>
                <w:w w:val="105"/>
                <w:sz w:val="10"/>
              </w:rPr>
              <w:t xml:space="preserve"> Compound Chocolate </w:t>
            </w:r>
          </w:p>
        </w:tc>
        <w:tc>
          <w:tcPr>
            <w:tcW w:w="1244" w:type="dxa"/>
            <w:gridSpan w:val="2"/>
            <w:shd w:val="clear" w:color="auto" w:fill="F1F1F1"/>
          </w:tcPr>
          <w:p w:rsidR="00C35520" w:rsidRDefault="004C084D">
            <w:pPr>
              <w:pStyle w:val="TableParagraph"/>
              <w:spacing w:before="83" w:line="264" w:lineRule="auto"/>
              <w:ind w:left="16" w:right="58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Ficha No. Sheet No.</w:t>
            </w:r>
          </w:p>
        </w:tc>
        <w:tc>
          <w:tcPr>
            <w:tcW w:w="1097" w:type="dxa"/>
          </w:tcPr>
          <w:p w:rsidR="00C35520" w:rsidRDefault="00C35520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:rsidR="00C35520" w:rsidRDefault="004C084D">
            <w:pPr>
              <w:pStyle w:val="TableParagraph"/>
              <w:ind w:left="24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859" w:type="dxa"/>
            <w:gridSpan w:val="2"/>
            <w:shd w:val="clear" w:color="auto" w:fill="F1F1F1"/>
          </w:tcPr>
          <w:p w:rsidR="00C35520" w:rsidRDefault="004C084D">
            <w:pPr>
              <w:pStyle w:val="TableParagraph"/>
              <w:spacing w:before="83" w:line="264" w:lineRule="auto"/>
              <w:ind w:left="479" w:right="17" w:hanging="9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Presentación de Producto Product Presentation</w:t>
            </w:r>
          </w:p>
        </w:tc>
      </w:tr>
      <w:tr w:rsidR="00C35520">
        <w:trPr>
          <w:trHeight w:val="292"/>
        </w:trPr>
        <w:tc>
          <w:tcPr>
            <w:tcW w:w="1482" w:type="dxa"/>
            <w:gridSpan w:val="2"/>
            <w:vMerge w:val="restart"/>
            <w:shd w:val="clear" w:color="auto" w:fill="F1F1F1"/>
          </w:tcPr>
          <w:p w:rsidR="00C35520" w:rsidRDefault="00C35520">
            <w:pPr>
              <w:pStyle w:val="TableParagraph"/>
              <w:rPr>
                <w:rFonts w:ascii="Times New Roman"/>
                <w:sz w:val="10"/>
              </w:rPr>
            </w:pPr>
          </w:p>
          <w:p w:rsidR="00C35520" w:rsidRDefault="00C35520">
            <w:pPr>
              <w:pStyle w:val="TableParagraph"/>
              <w:rPr>
                <w:rFonts w:ascii="Times New Roman"/>
                <w:sz w:val="10"/>
              </w:rPr>
            </w:pPr>
          </w:p>
          <w:p w:rsidR="00C35520" w:rsidRDefault="004C084D">
            <w:pPr>
              <w:pStyle w:val="TableParagraph"/>
              <w:spacing w:before="88" w:line="264" w:lineRule="auto"/>
              <w:ind w:left="21" w:right="184"/>
              <w:rPr>
                <w:b/>
                <w:sz w:val="10"/>
              </w:rPr>
            </w:pPr>
            <w:r w:rsidRPr="00EC7988">
              <w:rPr>
                <w:b/>
                <w:w w:val="105"/>
                <w:sz w:val="10"/>
                <w:highlight w:val="yellow"/>
              </w:rPr>
              <w:t>Descripción</w:t>
            </w:r>
            <w:r>
              <w:rPr>
                <w:b/>
                <w:w w:val="105"/>
                <w:sz w:val="10"/>
              </w:rPr>
              <w:t xml:space="preserve"> del Producto Product Description</w:t>
            </w:r>
          </w:p>
        </w:tc>
        <w:tc>
          <w:tcPr>
            <w:tcW w:w="4303" w:type="dxa"/>
            <w:gridSpan w:val="4"/>
            <w:vMerge w:val="restart"/>
          </w:tcPr>
          <w:p w:rsidR="00C35520" w:rsidRDefault="00C35520">
            <w:pPr>
              <w:pStyle w:val="TableParagraph"/>
              <w:rPr>
                <w:rFonts w:ascii="Times New Roman"/>
                <w:sz w:val="10"/>
              </w:rPr>
            </w:pPr>
          </w:p>
          <w:p w:rsidR="00C35520" w:rsidRDefault="00C35520">
            <w:pPr>
              <w:pStyle w:val="TableParagraph"/>
              <w:rPr>
                <w:rFonts w:ascii="Times New Roman"/>
                <w:sz w:val="10"/>
              </w:rPr>
            </w:pPr>
          </w:p>
          <w:p w:rsidR="00C35520" w:rsidRDefault="004C084D">
            <w:pPr>
              <w:pStyle w:val="TableParagraph"/>
              <w:spacing w:before="88" w:line="264" w:lineRule="auto"/>
              <w:ind w:left="18" w:right="139"/>
              <w:rPr>
                <w:sz w:val="10"/>
              </w:rPr>
            </w:pPr>
            <w:r>
              <w:rPr>
                <w:w w:val="105"/>
                <w:sz w:val="10"/>
              </w:rPr>
              <w:t>Producto obtenido a partir de la mezcla y refinación de azúcar,manteca vegetal y polvo de cacao Product obtained from the mixing and refining of sugar, vegetable butter and cocoa powder</w:t>
            </w:r>
          </w:p>
        </w:tc>
        <w:tc>
          <w:tcPr>
            <w:tcW w:w="1244" w:type="dxa"/>
            <w:gridSpan w:val="2"/>
            <w:shd w:val="clear" w:color="auto" w:fill="F1F1F1"/>
          </w:tcPr>
          <w:p w:rsidR="00C35520" w:rsidRDefault="004C084D">
            <w:pPr>
              <w:pStyle w:val="TableParagraph"/>
              <w:spacing w:before="11"/>
              <w:ind w:left="1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 de Producto</w:t>
            </w:r>
          </w:p>
          <w:p w:rsidR="00C35520" w:rsidRDefault="004C084D">
            <w:pPr>
              <w:pStyle w:val="TableParagraph"/>
              <w:spacing w:before="12"/>
              <w:ind w:left="1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Product Code</w:t>
            </w:r>
          </w:p>
        </w:tc>
        <w:tc>
          <w:tcPr>
            <w:tcW w:w="1097" w:type="dxa"/>
          </w:tcPr>
          <w:p w:rsidR="00C35520" w:rsidRDefault="004C084D">
            <w:pPr>
              <w:pStyle w:val="TableParagraph"/>
              <w:spacing w:before="83"/>
              <w:ind w:left="256"/>
              <w:rPr>
                <w:sz w:val="10"/>
              </w:rPr>
            </w:pPr>
            <w:r>
              <w:rPr>
                <w:w w:val="105"/>
                <w:sz w:val="10"/>
              </w:rPr>
              <w:t>DIA-MES-AÑO</w:t>
            </w:r>
          </w:p>
        </w:tc>
        <w:tc>
          <w:tcPr>
            <w:tcW w:w="1859" w:type="dxa"/>
            <w:gridSpan w:val="2"/>
            <w:vMerge w:val="restart"/>
          </w:tcPr>
          <w:p w:rsidR="00C35520" w:rsidRDefault="00C35520">
            <w:pPr>
              <w:pStyle w:val="TableParagraph"/>
              <w:rPr>
                <w:rFonts w:ascii="Times New Roman"/>
                <w:sz w:val="10"/>
              </w:rPr>
            </w:pPr>
          </w:p>
          <w:p w:rsidR="00C35520" w:rsidRDefault="00C35520">
            <w:pPr>
              <w:pStyle w:val="TableParagraph"/>
              <w:rPr>
                <w:rFonts w:ascii="Times New Roman"/>
                <w:sz w:val="10"/>
              </w:rPr>
            </w:pPr>
          </w:p>
          <w:p w:rsidR="00C35520" w:rsidRDefault="0036164B" w:rsidP="0036164B">
            <w:pPr>
              <w:pStyle w:val="TableParagraph"/>
              <w:spacing w:before="88"/>
              <w:ind w:left="636" w:right="613"/>
              <w:jc w:val="center"/>
              <w:rPr>
                <w:w w:val="105"/>
                <w:sz w:val="10"/>
              </w:rPr>
            </w:pPr>
            <w:r>
              <w:rPr>
                <w:w w:val="105"/>
                <w:sz w:val="10"/>
              </w:rPr>
              <w:t>5KG</w:t>
            </w:r>
          </w:p>
          <w:p w:rsidR="0036164B" w:rsidRDefault="0036164B" w:rsidP="0036164B">
            <w:pPr>
              <w:pStyle w:val="TableParagraph"/>
              <w:spacing w:before="88"/>
              <w:ind w:left="636" w:right="613"/>
              <w:jc w:val="center"/>
              <w:rPr>
                <w:sz w:val="10"/>
              </w:rPr>
            </w:pPr>
            <w:r>
              <w:rPr>
                <w:sz w:val="10"/>
              </w:rPr>
              <w:t>25KG</w:t>
            </w:r>
          </w:p>
        </w:tc>
      </w:tr>
      <w:tr w:rsidR="00C35520">
        <w:trPr>
          <w:trHeight w:val="292"/>
        </w:trPr>
        <w:tc>
          <w:tcPr>
            <w:tcW w:w="1482" w:type="dxa"/>
            <w:gridSpan w:val="2"/>
            <w:vMerge/>
            <w:tcBorders>
              <w:top w:val="nil"/>
            </w:tcBorders>
            <w:shd w:val="clear" w:color="auto" w:fill="F1F1F1"/>
          </w:tcPr>
          <w:p w:rsidR="00C35520" w:rsidRDefault="00C35520">
            <w:pPr>
              <w:rPr>
                <w:sz w:val="2"/>
                <w:szCs w:val="2"/>
              </w:rPr>
            </w:pPr>
          </w:p>
        </w:tc>
        <w:tc>
          <w:tcPr>
            <w:tcW w:w="4303" w:type="dxa"/>
            <w:gridSpan w:val="4"/>
            <w:vMerge/>
            <w:tcBorders>
              <w:top w:val="nil"/>
            </w:tcBorders>
          </w:tcPr>
          <w:p w:rsidR="00C35520" w:rsidRDefault="00C35520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gridSpan w:val="2"/>
            <w:shd w:val="clear" w:color="auto" w:fill="F1F1F1"/>
          </w:tcPr>
          <w:p w:rsidR="00C35520" w:rsidRDefault="004C084D">
            <w:pPr>
              <w:pStyle w:val="TableParagraph"/>
              <w:spacing w:before="11"/>
              <w:ind w:left="1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Código TARIC</w:t>
            </w:r>
          </w:p>
          <w:p w:rsidR="00C35520" w:rsidRDefault="004C084D">
            <w:pPr>
              <w:pStyle w:val="TableParagraph"/>
              <w:spacing w:before="12"/>
              <w:ind w:left="1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HS Code</w:t>
            </w:r>
          </w:p>
        </w:tc>
        <w:tc>
          <w:tcPr>
            <w:tcW w:w="1097" w:type="dxa"/>
          </w:tcPr>
          <w:p w:rsidR="00C35520" w:rsidRDefault="00C35520">
            <w:pPr>
              <w:pStyle w:val="TableParagraph"/>
              <w:spacing w:before="83"/>
              <w:ind w:left="371" w:right="346"/>
              <w:jc w:val="center"/>
              <w:rPr>
                <w:sz w:val="10"/>
              </w:rPr>
            </w:pPr>
          </w:p>
        </w:tc>
        <w:tc>
          <w:tcPr>
            <w:tcW w:w="1859" w:type="dxa"/>
            <w:gridSpan w:val="2"/>
            <w:vMerge/>
            <w:tcBorders>
              <w:top w:val="nil"/>
            </w:tcBorders>
          </w:tcPr>
          <w:p w:rsidR="00C35520" w:rsidRDefault="00C35520">
            <w:pPr>
              <w:rPr>
                <w:sz w:val="2"/>
                <w:szCs w:val="2"/>
              </w:rPr>
            </w:pPr>
          </w:p>
        </w:tc>
      </w:tr>
      <w:tr w:rsidR="00C35520">
        <w:trPr>
          <w:trHeight w:val="292"/>
        </w:trPr>
        <w:tc>
          <w:tcPr>
            <w:tcW w:w="1482" w:type="dxa"/>
            <w:gridSpan w:val="2"/>
            <w:vMerge/>
            <w:tcBorders>
              <w:top w:val="nil"/>
            </w:tcBorders>
            <w:shd w:val="clear" w:color="auto" w:fill="F1F1F1"/>
          </w:tcPr>
          <w:p w:rsidR="00C35520" w:rsidRDefault="00C35520">
            <w:pPr>
              <w:rPr>
                <w:sz w:val="2"/>
                <w:szCs w:val="2"/>
              </w:rPr>
            </w:pPr>
          </w:p>
        </w:tc>
        <w:tc>
          <w:tcPr>
            <w:tcW w:w="4303" w:type="dxa"/>
            <w:gridSpan w:val="4"/>
            <w:vMerge/>
            <w:tcBorders>
              <w:top w:val="nil"/>
            </w:tcBorders>
          </w:tcPr>
          <w:p w:rsidR="00C35520" w:rsidRDefault="00C35520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gridSpan w:val="2"/>
            <w:tcBorders>
              <w:right w:val="nil"/>
            </w:tcBorders>
          </w:tcPr>
          <w:p w:rsidR="00C35520" w:rsidRDefault="00C35520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C35520" w:rsidRDefault="004C084D">
            <w:pPr>
              <w:pStyle w:val="TableParagraph"/>
              <w:spacing w:line="119" w:lineRule="exact"/>
              <w:ind w:left="7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Notificacion Sanitaria:</w:t>
            </w:r>
          </w:p>
        </w:tc>
        <w:tc>
          <w:tcPr>
            <w:tcW w:w="1097" w:type="dxa"/>
            <w:tcBorders>
              <w:left w:val="nil"/>
            </w:tcBorders>
          </w:tcPr>
          <w:p w:rsidR="00C35520" w:rsidRPr="00EC7988" w:rsidRDefault="00AB1552" w:rsidP="00EC7988">
            <w:pPr>
              <w:pStyle w:val="TableParagraph"/>
              <w:spacing w:before="83"/>
              <w:ind w:left="-73"/>
              <w:jc w:val="center"/>
              <w:rPr>
                <w:w w:val="105"/>
                <w:sz w:val="10"/>
              </w:rPr>
            </w:pPr>
            <w:r w:rsidRPr="00EC7988">
              <w:rPr>
                <w:w w:val="105"/>
                <w:sz w:val="10"/>
              </w:rPr>
              <w:t>22072-ALN-0319</w:t>
            </w:r>
          </w:p>
        </w:tc>
        <w:tc>
          <w:tcPr>
            <w:tcW w:w="1859" w:type="dxa"/>
            <w:gridSpan w:val="2"/>
            <w:vMerge/>
            <w:tcBorders>
              <w:top w:val="nil"/>
            </w:tcBorders>
          </w:tcPr>
          <w:p w:rsidR="00C35520" w:rsidRDefault="00C35520">
            <w:pPr>
              <w:rPr>
                <w:sz w:val="2"/>
                <w:szCs w:val="2"/>
              </w:rPr>
            </w:pPr>
          </w:p>
        </w:tc>
      </w:tr>
      <w:tr w:rsidR="00C35520">
        <w:trPr>
          <w:trHeight w:val="429"/>
        </w:trPr>
        <w:tc>
          <w:tcPr>
            <w:tcW w:w="1482" w:type="dxa"/>
            <w:gridSpan w:val="2"/>
            <w:shd w:val="clear" w:color="auto" w:fill="F1F1F1"/>
          </w:tcPr>
          <w:p w:rsidR="00C35520" w:rsidRDefault="004C084D">
            <w:pPr>
              <w:pStyle w:val="TableParagraph"/>
              <w:spacing w:before="78" w:line="264" w:lineRule="auto"/>
              <w:ind w:left="21" w:right="46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 xml:space="preserve">Composición </w:t>
            </w:r>
            <w:r>
              <w:rPr>
                <w:b/>
                <w:sz w:val="10"/>
              </w:rPr>
              <w:t>Composition</w:t>
            </w:r>
          </w:p>
        </w:tc>
        <w:tc>
          <w:tcPr>
            <w:tcW w:w="4303" w:type="dxa"/>
            <w:gridSpan w:val="4"/>
          </w:tcPr>
          <w:p w:rsidR="00EC7988" w:rsidRDefault="005033DA" w:rsidP="00EC7988">
            <w:pPr>
              <w:pStyle w:val="TableParagraph"/>
              <w:spacing w:before="78" w:line="264" w:lineRule="auto"/>
              <w:ind w:left="42" w:right="920"/>
              <w:rPr>
                <w:w w:val="105"/>
                <w:sz w:val="10"/>
              </w:rPr>
            </w:pPr>
            <w:r>
              <w:rPr>
                <w:w w:val="105"/>
                <w:sz w:val="10"/>
              </w:rPr>
              <w:t xml:space="preserve">Manteca vegetal, azúcar, polvo de cacao, lecitina , saborizante a vainilla </w:t>
            </w:r>
          </w:p>
          <w:p w:rsidR="00C35520" w:rsidRPr="005033DA" w:rsidRDefault="005033DA" w:rsidP="00EC7988">
            <w:pPr>
              <w:pStyle w:val="TableParagraph"/>
              <w:spacing w:before="78" w:line="264" w:lineRule="auto"/>
              <w:ind w:left="42" w:right="920"/>
              <w:rPr>
                <w:sz w:val="10"/>
                <w:lang w:val="en-US"/>
              </w:rPr>
            </w:pPr>
            <w:r w:rsidRPr="005033DA">
              <w:rPr>
                <w:w w:val="105"/>
                <w:sz w:val="10"/>
                <w:lang w:val="en-US"/>
              </w:rPr>
              <w:t xml:space="preserve">Vegetable butter, sugar, cocoa powder, lecithin, vanilla flavoring </w:t>
            </w:r>
          </w:p>
        </w:tc>
        <w:tc>
          <w:tcPr>
            <w:tcW w:w="4200" w:type="dxa"/>
            <w:gridSpan w:val="5"/>
            <w:vMerge w:val="restart"/>
          </w:tcPr>
          <w:p w:rsidR="00C35520" w:rsidRPr="005033DA" w:rsidRDefault="00C35520">
            <w:pPr>
              <w:pStyle w:val="TableParagraph"/>
              <w:spacing w:before="6"/>
              <w:rPr>
                <w:rFonts w:ascii="Times New Roman"/>
                <w:sz w:val="20"/>
                <w:lang w:val="en-US"/>
              </w:rPr>
            </w:pPr>
          </w:p>
          <w:p w:rsidR="00C35520" w:rsidRDefault="004C084D">
            <w:pPr>
              <w:pStyle w:val="TableParagraph"/>
              <w:ind w:left="86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EC" w:eastAsia="es-EC"/>
              </w:rPr>
              <w:drawing>
                <wp:inline distT="0" distB="0" distL="0" distR="0">
                  <wp:extent cx="1607897" cy="1129283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897" cy="1129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5520">
        <w:trPr>
          <w:trHeight w:val="438"/>
        </w:trPr>
        <w:tc>
          <w:tcPr>
            <w:tcW w:w="1482" w:type="dxa"/>
            <w:gridSpan w:val="2"/>
            <w:shd w:val="clear" w:color="auto" w:fill="F1F1F1"/>
          </w:tcPr>
          <w:p w:rsidR="00C35520" w:rsidRDefault="004C084D">
            <w:pPr>
              <w:pStyle w:val="TableParagraph"/>
              <w:spacing w:before="83" w:line="264" w:lineRule="auto"/>
              <w:ind w:left="21" w:right="18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Dirección/País de Origen Address/Country Of Origin</w:t>
            </w:r>
          </w:p>
        </w:tc>
        <w:tc>
          <w:tcPr>
            <w:tcW w:w="4303" w:type="dxa"/>
            <w:gridSpan w:val="4"/>
          </w:tcPr>
          <w:p w:rsidR="00C35520" w:rsidRDefault="00C35520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:rsidR="00C35520" w:rsidRDefault="004C084D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Guayaquil Kennedy vieja av. 2da v 113-Ecuador</w:t>
            </w:r>
          </w:p>
        </w:tc>
        <w:tc>
          <w:tcPr>
            <w:tcW w:w="4200" w:type="dxa"/>
            <w:gridSpan w:val="5"/>
            <w:vMerge/>
            <w:tcBorders>
              <w:top w:val="nil"/>
            </w:tcBorders>
          </w:tcPr>
          <w:p w:rsidR="00C35520" w:rsidRDefault="00C35520">
            <w:pPr>
              <w:rPr>
                <w:sz w:val="2"/>
                <w:szCs w:val="2"/>
              </w:rPr>
            </w:pPr>
          </w:p>
        </w:tc>
      </w:tr>
      <w:tr w:rsidR="00C35520" w:rsidRPr="00CE5212">
        <w:trPr>
          <w:trHeight w:val="361"/>
        </w:trPr>
        <w:tc>
          <w:tcPr>
            <w:tcW w:w="5785" w:type="dxa"/>
            <w:gridSpan w:val="6"/>
            <w:shd w:val="clear" w:color="auto" w:fill="EC7C30"/>
          </w:tcPr>
          <w:p w:rsidR="00C35520" w:rsidRPr="005033DA" w:rsidRDefault="004C084D">
            <w:pPr>
              <w:pStyle w:val="TableParagraph"/>
              <w:spacing w:before="45" w:line="264" w:lineRule="auto"/>
              <w:ind w:left="1912" w:right="1727" w:firstLine="367"/>
              <w:rPr>
                <w:b/>
                <w:sz w:val="10"/>
                <w:lang w:val="en-US"/>
              </w:rPr>
            </w:pPr>
            <w:r w:rsidRPr="005033DA">
              <w:rPr>
                <w:b/>
                <w:w w:val="105"/>
                <w:sz w:val="10"/>
                <w:lang w:val="en-US"/>
              </w:rPr>
              <w:t>Aplicación y Uso No Previsto Applications and Intended Use of the Product</w:t>
            </w:r>
          </w:p>
        </w:tc>
        <w:tc>
          <w:tcPr>
            <w:tcW w:w="4200" w:type="dxa"/>
            <w:gridSpan w:val="5"/>
            <w:vMerge/>
            <w:tcBorders>
              <w:top w:val="nil"/>
            </w:tcBorders>
          </w:tcPr>
          <w:p w:rsidR="00C35520" w:rsidRPr="005033DA" w:rsidRDefault="00C35520">
            <w:pPr>
              <w:rPr>
                <w:sz w:val="2"/>
                <w:szCs w:val="2"/>
                <w:lang w:val="en-US"/>
              </w:rPr>
            </w:pPr>
          </w:p>
        </w:tc>
      </w:tr>
      <w:tr w:rsidR="00C35520" w:rsidRPr="00AB1552">
        <w:trPr>
          <w:trHeight w:val="1137"/>
        </w:trPr>
        <w:tc>
          <w:tcPr>
            <w:tcW w:w="5785" w:type="dxa"/>
            <w:gridSpan w:val="6"/>
          </w:tcPr>
          <w:p w:rsidR="00C35520" w:rsidRPr="005033DA" w:rsidRDefault="00C35520">
            <w:pPr>
              <w:pStyle w:val="TableParagraph"/>
              <w:spacing w:before="5"/>
              <w:rPr>
                <w:rFonts w:ascii="Times New Roman"/>
                <w:sz w:val="8"/>
                <w:lang w:val="en-US"/>
              </w:rPr>
            </w:pPr>
          </w:p>
          <w:p w:rsidR="00C35520" w:rsidRDefault="004C084D">
            <w:pPr>
              <w:pStyle w:val="TableParagraph"/>
              <w:spacing w:line="266" w:lineRule="auto"/>
              <w:ind w:left="21"/>
              <w:rPr>
                <w:sz w:val="10"/>
              </w:rPr>
            </w:pPr>
            <w:r w:rsidRPr="00EC7988">
              <w:rPr>
                <w:w w:val="105"/>
                <w:sz w:val="10"/>
                <w:highlight w:val="yellow"/>
              </w:rPr>
              <w:t>Aplicación</w:t>
            </w:r>
            <w:r>
              <w:rPr>
                <w:w w:val="105"/>
                <w:sz w:val="10"/>
              </w:rPr>
              <w:t>.- Es usado como producto en la industria alimenticia de elaboración de chocolates, productos con sabor a chocolate, coberturas y confitería.</w:t>
            </w:r>
            <w:r w:rsidR="005033DA">
              <w:rPr>
                <w:w w:val="105"/>
                <w:sz w:val="10"/>
              </w:rPr>
              <w:t xml:space="preserve"> Usos sugeridos coberturas y productos expuestos a calor.</w:t>
            </w:r>
          </w:p>
          <w:p w:rsidR="00C35520" w:rsidRDefault="004C084D">
            <w:pPr>
              <w:pStyle w:val="TableParagraph"/>
              <w:spacing w:line="120" w:lineRule="exact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Uso No previsto: No se recomiendo su consumo por lactantes.</w:t>
            </w:r>
          </w:p>
          <w:p w:rsidR="00C35520" w:rsidRDefault="00C35520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:rsidR="00C35520" w:rsidRPr="005033DA" w:rsidRDefault="004C084D">
            <w:pPr>
              <w:pStyle w:val="TableParagraph"/>
              <w:spacing w:line="264" w:lineRule="auto"/>
              <w:ind w:left="21" w:right="-8"/>
              <w:rPr>
                <w:sz w:val="10"/>
                <w:lang w:val="en-US"/>
              </w:rPr>
            </w:pPr>
            <w:r w:rsidRPr="005033DA">
              <w:rPr>
                <w:w w:val="105"/>
                <w:sz w:val="10"/>
                <w:lang w:val="en-US"/>
              </w:rPr>
              <w:t>Application: In the food industry to produce chocolates, products with chocolate flavouring, chocolate coverings or toppings and other pastry products.</w:t>
            </w:r>
            <w:r w:rsidR="005033DA">
              <w:rPr>
                <w:w w:val="105"/>
                <w:sz w:val="10"/>
                <w:lang w:val="en-US"/>
              </w:rPr>
              <w:t xml:space="preserve"> The product can be used in hoven products.</w:t>
            </w:r>
          </w:p>
          <w:p w:rsidR="00C35520" w:rsidRPr="005033DA" w:rsidRDefault="004C084D" w:rsidP="005033DA">
            <w:pPr>
              <w:pStyle w:val="TableParagraph"/>
              <w:ind w:left="21"/>
              <w:rPr>
                <w:sz w:val="10"/>
                <w:lang w:val="en-US"/>
              </w:rPr>
            </w:pPr>
            <w:r w:rsidRPr="005033DA">
              <w:rPr>
                <w:w w:val="105"/>
                <w:sz w:val="10"/>
                <w:lang w:val="en-US"/>
              </w:rPr>
              <w:t xml:space="preserve">Intended </w:t>
            </w:r>
            <w:r w:rsidR="005033DA">
              <w:rPr>
                <w:w w:val="105"/>
                <w:sz w:val="10"/>
                <w:lang w:val="en-US"/>
              </w:rPr>
              <w:t>Use: Not recommended for toddlers.</w:t>
            </w:r>
          </w:p>
        </w:tc>
        <w:tc>
          <w:tcPr>
            <w:tcW w:w="4200" w:type="dxa"/>
            <w:gridSpan w:val="5"/>
            <w:vMerge/>
            <w:tcBorders>
              <w:top w:val="nil"/>
            </w:tcBorders>
          </w:tcPr>
          <w:p w:rsidR="00C35520" w:rsidRPr="005033DA" w:rsidRDefault="00C35520">
            <w:pPr>
              <w:rPr>
                <w:sz w:val="2"/>
                <w:szCs w:val="2"/>
                <w:lang w:val="en-US"/>
              </w:rPr>
            </w:pPr>
          </w:p>
        </w:tc>
      </w:tr>
      <w:tr w:rsidR="00C35520">
        <w:trPr>
          <w:trHeight w:val="361"/>
        </w:trPr>
        <w:tc>
          <w:tcPr>
            <w:tcW w:w="4644" w:type="dxa"/>
            <w:gridSpan w:val="5"/>
            <w:shd w:val="clear" w:color="auto" w:fill="EC7C30"/>
          </w:tcPr>
          <w:p w:rsidR="00C35520" w:rsidRDefault="004C084D">
            <w:pPr>
              <w:pStyle w:val="TableParagraph"/>
              <w:spacing w:before="46"/>
              <w:ind w:left="1599" w:right="1586"/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w w:val="85"/>
                <w:sz w:val="10"/>
              </w:rPr>
              <w:t>Características Físico –</w:t>
            </w:r>
            <w:r>
              <w:rPr>
                <w:rFonts w:ascii="Arial" w:hAnsi="Arial"/>
                <w:b/>
                <w:spacing w:val="9"/>
                <w:w w:val="85"/>
                <w:sz w:val="10"/>
              </w:rPr>
              <w:t xml:space="preserve"> </w:t>
            </w:r>
            <w:r>
              <w:rPr>
                <w:rFonts w:ascii="Arial" w:hAnsi="Arial"/>
                <w:b/>
                <w:w w:val="85"/>
                <w:sz w:val="10"/>
              </w:rPr>
              <w:t>Químicas</w:t>
            </w:r>
          </w:p>
          <w:p w:rsidR="00C35520" w:rsidRDefault="004C084D">
            <w:pPr>
              <w:pStyle w:val="TableParagraph"/>
              <w:spacing w:before="18"/>
              <w:ind w:left="1600" w:right="158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Chemical</w:t>
            </w:r>
            <w:r>
              <w:rPr>
                <w:b/>
                <w:spacing w:val="-1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and</w:t>
            </w:r>
            <w:r>
              <w:rPr>
                <w:b/>
                <w:spacing w:val="-13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Physical</w:t>
            </w:r>
            <w:r>
              <w:rPr>
                <w:b/>
                <w:spacing w:val="-1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Properties</w:t>
            </w:r>
          </w:p>
        </w:tc>
        <w:tc>
          <w:tcPr>
            <w:tcW w:w="5341" w:type="dxa"/>
            <w:gridSpan w:val="6"/>
            <w:shd w:val="clear" w:color="auto" w:fill="EC7C30"/>
          </w:tcPr>
          <w:p w:rsidR="00C35520" w:rsidRDefault="004C084D">
            <w:pPr>
              <w:pStyle w:val="TableParagraph"/>
              <w:spacing w:before="45" w:line="264" w:lineRule="auto"/>
              <w:ind w:left="1997" w:right="1975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Características Microbiológicas Microbiological Characteristics</w:t>
            </w:r>
          </w:p>
        </w:tc>
      </w:tr>
      <w:tr w:rsidR="00C35520">
        <w:trPr>
          <w:trHeight w:val="361"/>
        </w:trPr>
        <w:tc>
          <w:tcPr>
            <w:tcW w:w="1482" w:type="dxa"/>
            <w:gridSpan w:val="2"/>
            <w:shd w:val="clear" w:color="auto" w:fill="F1F1F1"/>
          </w:tcPr>
          <w:p w:rsidR="00C35520" w:rsidRDefault="004C084D" w:rsidP="00EC7988">
            <w:pPr>
              <w:pStyle w:val="TableParagraph"/>
              <w:spacing w:before="45" w:line="264" w:lineRule="auto"/>
              <w:ind w:left="494" w:right="338" w:firstLine="1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 xml:space="preserve">Parámetro </w:t>
            </w:r>
            <w:r>
              <w:rPr>
                <w:b/>
                <w:sz w:val="10"/>
              </w:rPr>
              <w:t>Parameters</w:t>
            </w:r>
          </w:p>
        </w:tc>
        <w:tc>
          <w:tcPr>
            <w:tcW w:w="861" w:type="dxa"/>
            <w:shd w:val="clear" w:color="auto" w:fill="F1F1F1"/>
          </w:tcPr>
          <w:p w:rsidR="00C35520" w:rsidRDefault="004C084D" w:rsidP="00EC7988">
            <w:pPr>
              <w:pStyle w:val="TableParagraph"/>
              <w:spacing w:before="54" w:line="264" w:lineRule="auto"/>
              <w:ind w:left="210" w:right="65" w:firstLine="8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 xml:space="preserve">Límite </w:t>
            </w:r>
            <w:r>
              <w:rPr>
                <w:b/>
                <w:sz w:val="10"/>
              </w:rPr>
              <w:t>Maximum</w:t>
            </w:r>
          </w:p>
        </w:tc>
        <w:tc>
          <w:tcPr>
            <w:tcW w:w="679" w:type="dxa"/>
            <w:shd w:val="clear" w:color="auto" w:fill="F1F1F1"/>
          </w:tcPr>
          <w:p w:rsidR="00C35520" w:rsidRDefault="004C084D" w:rsidP="00EC7988">
            <w:pPr>
              <w:pStyle w:val="TableParagraph"/>
              <w:spacing w:before="54" w:line="264" w:lineRule="auto"/>
              <w:ind w:left="249" w:right="35" w:hanging="63"/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Unidad </w:t>
            </w:r>
            <w:r>
              <w:rPr>
                <w:b/>
                <w:w w:val="105"/>
                <w:sz w:val="10"/>
              </w:rPr>
              <w:t>Unit</w:t>
            </w:r>
          </w:p>
        </w:tc>
        <w:tc>
          <w:tcPr>
            <w:tcW w:w="1622" w:type="dxa"/>
            <w:shd w:val="clear" w:color="auto" w:fill="F1F1F1"/>
          </w:tcPr>
          <w:p w:rsidR="00C35520" w:rsidRDefault="004C084D" w:rsidP="00EC7988">
            <w:pPr>
              <w:pStyle w:val="TableParagraph"/>
              <w:spacing w:before="45" w:line="264" w:lineRule="auto"/>
              <w:ind w:left="638" w:right="523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Método Method</w:t>
            </w:r>
          </w:p>
        </w:tc>
        <w:tc>
          <w:tcPr>
            <w:tcW w:w="1701" w:type="dxa"/>
            <w:gridSpan w:val="2"/>
            <w:shd w:val="clear" w:color="auto" w:fill="F1F1F1"/>
          </w:tcPr>
          <w:p w:rsidR="00C35520" w:rsidRDefault="004C084D" w:rsidP="00EC7988">
            <w:pPr>
              <w:pStyle w:val="TableParagraph"/>
              <w:spacing w:before="45" w:line="264" w:lineRule="auto"/>
              <w:ind w:left="603" w:right="52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 xml:space="preserve">Parámetro </w:t>
            </w:r>
            <w:r>
              <w:rPr>
                <w:b/>
                <w:sz w:val="10"/>
              </w:rPr>
              <w:t>Parameters</w:t>
            </w:r>
          </w:p>
        </w:tc>
        <w:tc>
          <w:tcPr>
            <w:tcW w:w="684" w:type="dxa"/>
            <w:shd w:val="clear" w:color="auto" w:fill="F1F1F1"/>
          </w:tcPr>
          <w:p w:rsidR="00C35520" w:rsidRDefault="004C084D" w:rsidP="00EC7988">
            <w:pPr>
              <w:pStyle w:val="TableParagraph"/>
              <w:spacing w:before="54" w:line="264" w:lineRule="auto"/>
              <w:ind w:left="124" w:right="73" w:firstLine="8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 xml:space="preserve">Límite </w:t>
            </w:r>
            <w:r>
              <w:rPr>
                <w:b/>
                <w:sz w:val="10"/>
              </w:rPr>
              <w:t>Maximum</w:t>
            </w:r>
          </w:p>
        </w:tc>
        <w:tc>
          <w:tcPr>
            <w:tcW w:w="1097" w:type="dxa"/>
            <w:shd w:val="clear" w:color="auto" w:fill="F1F1F1"/>
          </w:tcPr>
          <w:p w:rsidR="00C35520" w:rsidRDefault="004C084D">
            <w:pPr>
              <w:pStyle w:val="TableParagraph"/>
              <w:spacing w:before="54" w:line="264" w:lineRule="auto"/>
              <w:ind w:left="363" w:right="34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Unidad</w:t>
            </w:r>
            <w:r>
              <w:rPr>
                <w:b/>
                <w:w w:val="103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Unit</w:t>
            </w:r>
          </w:p>
        </w:tc>
        <w:tc>
          <w:tcPr>
            <w:tcW w:w="1859" w:type="dxa"/>
            <w:gridSpan w:val="2"/>
            <w:shd w:val="clear" w:color="auto" w:fill="F1F1F1"/>
          </w:tcPr>
          <w:p w:rsidR="00C35520" w:rsidRDefault="004C084D">
            <w:pPr>
              <w:pStyle w:val="TableParagraph"/>
              <w:spacing w:before="45" w:line="264" w:lineRule="auto"/>
              <w:ind w:left="636" w:right="611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Método Method</w:t>
            </w:r>
          </w:p>
        </w:tc>
      </w:tr>
      <w:tr w:rsidR="00C35520">
        <w:trPr>
          <w:trHeight w:val="300"/>
        </w:trPr>
        <w:tc>
          <w:tcPr>
            <w:tcW w:w="1482" w:type="dxa"/>
            <w:gridSpan w:val="2"/>
            <w:tcBorders>
              <w:bottom w:val="nil"/>
              <w:right w:val="nil"/>
            </w:tcBorders>
          </w:tcPr>
          <w:p w:rsidR="00C35520" w:rsidRDefault="004C084D">
            <w:pPr>
              <w:pStyle w:val="TableParagraph"/>
              <w:spacing w:before="13" w:line="130" w:lineRule="atLeast"/>
              <w:ind w:left="619" w:right="611"/>
              <w:jc w:val="center"/>
              <w:rPr>
                <w:sz w:val="10"/>
              </w:rPr>
            </w:pPr>
            <w:r>
              <w:rPr>
                <w:sz w:val="10"/>
              </w:rPr>
              <w:t xml:space="preserve">Grasa </w:t>
            </w:r>
            <w:r>
              <w:rPr>
                <w:w w:val="105"/>
                <w:sz w:val="10"/>
              </w:rPr>
              <w:t>Fat</w:t>
            </w: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:rsidR="00C35520" w:rsidRDefault="004C084D">
            <w:pPr>
              <w:pStyle w:val="TableParagraph"/>
              <w:spacing w:before="83"/>
              <w:ind w:left="212" w:right="20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35-43</w:t>
            </w:r>
          </w:p>
        </w:tc>
        <w:tc>
          <w:tcPr>
            <w:tcW w:w="679" w:type="dxa"/>
            <w:tcBorders>
              <w:left w:val="nil"/>
              <w:bottom w:val="nil"/>
              <w:right w:val="nil"/>
            </w:tcBorders>
          </w:tcPr>
          <w:p w:rsidR="00C35520" w:rsidRDefault="004C084D">
            <w:pPr>
              <w:pStyle w:val="TableParagraph"/>
              <w:spacing w:before="81"/>
              <w:ind w:left="27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%</w:t>
            </w:r>
          </w:p>
        </w:tc>
        <w:tc>
          <w:tcPr>
            <w:tcW w:w="1622" w:type="dxa"/>
            <w:tcBorders>
              <w:left w:val="nil"/>
              <w:bottom w:val="nil"/>
            </w:tcBorders>
          </w:tcPr>
          <w:p w:rsidR="00C35520" w:rsidRDefault="004C084D">
            <w:pPr>
              <w:pStyle w:val="TableParagraph"/>
              <w:spacing w:before="73"/>
              <w:ind w:right="5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AOAC 963.15</w:t>
            </w:r>
          </w:p>
        </w:tc>
        <w:tc>
          <w:tcPr>
            <w:tcW w:w="1701" w:type="dxa"/>
            <w:gridSpan w:val="2"/>
            <w:tcBorders>
              <w:bottom w:val="nil"/>
              <w:right w:val="nil"/>
            </w:tcBorders>
          </w:tcPr>
          <w:p w:rsidR="00C35520" w:rsidRDefault="004C084D">
            <w:pPr>
              <w:pStyle w:val="TableParagraph"/>
              <w:spacing w:before="6" w:line="264" w:lineRule="auto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Aerobios mesófilos/ Standard Plate Count</w:t>
            </w:r>
          </w:p>
        </w:tc>
        <w:tc>
          <w:tcPr>
            <w:tcW w:w="684" w:type="dxa"/>
            <w:tcBorders>
              <w:left w:val="nil"/>
              <w:bottom w:val="nil"/>
              <w:right w:val="nil"/>
            </w:tcBorders>
          </w:tcPr>
          <w:p w:rsidR="00C35520" w:rsidRDefault="004C084D">
            <w:pPr>
              <w:pStyle w:val="TableParagraph"/>
              <w:spacing w:before="83"/>
              <w:ind w:left="137" w:right="12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10000</w:t>
            </w:r>
          </w:p>
        </w:tc>
        <w:tc>
          <w:tcPr>
            <w:tcW w:w="1097" w:type="dxa"/>
            <w:tcBorders>
              <w:left w:val="nil"/>
              <w:bottom w:val="nil"/>
              <w:right w:val="nil"/>
            </w:tcBorders>
          </w:tcPr>
          <w:p w:rsidR="00C35520" w:rsidRDefault="004C084D">
            <w:pPr>
              <w:pStyle w:val="TableParagraph"/>
              <w:spacing w:before="81"/>
              <w:ind w:left="375" w:right="35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u.f.c./g.</w:t>
            </w:r>
          </w:p>
        </w:tc>
        <w:tc>
          <w:tcPr>
            <w:tcW w:w="1859" w:type="dxa"/>
            <w:gridSpan w:val="2"/>
            <w:tcBorders>
              <w:left w:val="nil"/>
              <w:bottom w:val="nil"/>
            </w:tcBorders>
          </w:tcPr>
          <w:p w:rsidR="00C35520" w:rsidRDefault="004C084D">
            <w:pPr>
              <w:pStyle w:val="TableParagraph"/>
              <w:spacing w:before="71"/>
              <w:ind w:left="643" w:right="60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AOAC 990.12</w:t>
            </w:r>
          </w:p>
        </w:tc>
      </w:tr>
      <w:tr w:rsidR="00C35520">
        <w:trPr>
          <w:trHeight w:val="300"/>
        </w:trPr>
        <w:tc>
          <w:tcPr>
            <w:tcW w:w="680" w:type="dxa"/>
            <w:tcBorders>
              <w:top w:val="nil"/>
              <w:bottom w:val="nil"/>
              <w:right w:val="nil"/>
            </w:tcBorders>
          </w:tcPr>
          <w:p w:rsidR="00C35520" w:rsidRDefault="00C3552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C35520" w:rsidRDefault="004C084D">
            <w:pPr>
              <w:pStyle w:val="TableParagraph"/>
              <w:spacing w:before="73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pH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C35520" w:rsidRDefault="004C084D">
            <w:pPr>
              <w:pStyle w:val="TableParagraph"/>
              <w:spacing w:before="83"/>
              <w:ind w:left="212" w:right="20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5.2-6.1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35520" w:rsidRDefault="004C084D">
            <w:pPr>
              <w:pStyle w:val="TableParagraph"/>
              <w:spacing w:before="80"/>
              <w:ind w:left="272" w:right="24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pH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</w:tcBorders>
          </w:tcPr>
          <w:p w:rsidR="00C35520" w:rsidRDefault="004C084D">
            <w:pPr>
              <w:pStyle w:val="TableParagraph"/>
              <w:spacing w:before="71"/>
              <w:ind w:right="51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AOAC 970.21</w:t>
            </w:r>
          </w:p>
        </w:tc>
        <w:tc>
          <w:tcPr>
            <w:tcW w:w="1141" w:type="dxa"/>
            <w:tcBorders>
              <w:top w:val="nil"/>
              <w:bottom w:val="nil"/>
              <w:right w:val="nil"/>
            </w:tcBorders>
          </w:tcPr>
          <w:p w:rsidR="00C35520" w:rsidRDefault="004C084D">
            <w:pPr>
              <w:pStyle w:val="TableParagraph"/>
              <w:spacing w:before="6" w:line="264" w:lineRule="auto"/>
              <w:ind w:left="17" w:right="61"/>
              <w:rPr>
                <w:sz w:val="10"/>
              </w:rPr>
            </w:pPr>
            <w:r>
              <w:rPr>
                <w:w w:val="105"/>
                <w:sz w:val="10"/>
              </w:rPr>
              <w:t>Mohos y levaduras/ Yeast &amp; mold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C35520" w:rsidRDefault="00C3552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C35520" w:rsidRDefault="004C084D">
            <w:pPr>
              <w:pStyle w:val="TableParagraph"/>
              <w:spacing w:before="83"/>
              <w:ind w:left="137" w:right="12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C35520" w:rsidRDefault="004C084D">
            <w:pPr>
              <w:pStyle w:val="TableParagraph"/>
              <w:spacing w:before="80"/>
              <w:ind w:left="375" w:right="35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u.f.c./g.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nil"/>
            </w:tcBorders>
          </w:tcPr>
          <w:p w:rsidR="00C35520" w:rsidRDefault="004C084D">
            <w:pPr>
              <w:pStyle w:val="TableParagraph"/>
              <w:spacing w:before="71"/>
              <w:ind w:left="643" w:right="60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AOAC 997.02</w:t>
            </w:r>
          </w:p>
        </w:tc>
      </w:tr>
      <w:tr w:rsidR="00C35520">
        <w:trPr>
          <w:trHeight w:val="307"/>
        </w:trPr>
        <w:tc>
          <w:tcPr>
            <w:tcW w:w="1482" w:type="dxa"/>
            <w:gridSpan w:val="2"/>
            <w:tcBorders>
              <w:top w:val="nil"/>
              <w:bottom w:val="nil"/>
              <w:right w:val="nil"/>
            </w:tcBorders>
          </w:tcPr>
          <w:p w:rsidR="00C35520" w:rsidRDefault="004C084D">
            <w:pPr>
              <w:pStyle w:val="TableParagraph"/>
              <w:spacing w:before="12" w:line="130" w:lineRule="atLeast"/>
              <w:ind w:left="535" w:right="525"/>
              <w:jc w:val="center"/>
              <w:rPr>
                <w:sz w:val="10"/>
              </w:rPr>
            </w:pPr>
            <w:r>
              <w:rPr>
                <w:sz w:val="10"/>
              </w:rPr>
              <w:t xml:space="preserve">Humedad </w:t>
            </w:r>
            <w:r>
              <w:rPr>
                <w:w w:val="105"/>
                <w:sz w:val="10"/>
              </w:rPr>
              <w:t>Moisture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C35520" w:rsidRDefault="004C084D">
            <w:pPr>
              <w:pStyle w:val="TableParagraph"/>
              <w:spacing w:before="83"/>
              <w:ind w:left="212" w:right="20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Max. 3.5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35520" w:rsidRDefault="004C084D">
            <w:pPr>
              <w:pStyle w:val="TableParagraph"/>
              <w:spacing w:before="80"/>
              <w:ind w:left="27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%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</w:tcBorders>
          </w:tcPr>
          <w:p w:rsidR="00C35520" w:rsidRDefault="004C084D">
            <w:pPr>
              <w:pStyle w:val="TableParagraph"/>
              <w:spacing w:before="71"/>
              <w:ind w:right="51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AOAC 931.04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  <w:right w:val="nil"/>
            </w:tcBorders>
          </w:tcPr>
          <w:p w:rsidR="00C35520" w:rsidRDefault="004C084D">
            <w:pPr>
              <w:pStyle w:val="TableParagraph"/>
              <w:spacing w:before="73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Coliformes Totales/ Coliforms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C35520" w:rsidRDefault="004C084D">
            <w:pPr>
              <w:pStyle w:val="TableParagraph"/>
              <w:spacing w:before="83"/>
              <w:ind w:left="137" w:right="1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&lt;10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C35520" w:rsidRDefault="004C084D">
            <w:pPr>
              <w:pStyle w:val="TableParagraph"/>
              <w:spacing w:before="80"/>
              <w:ind w:left="375" w:right="35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u.f.c./g.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nil"/>
            </w:tcBorders>
          </w:tcPr>
          <w:p w:rsidR="00C35520" w:rsidRDefault="004C084D">
            <w:pPr>
              <w:pStyle w:val="TableParagraph"/>
              <w:spacing w:before="71"/>
              <w:ind w:left="643" w:right="60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AOAC 991.14</w:t>
            </w:r>
          </w:p>
        </w:tc>
      </w:tr>
      <w:tr w:rsidR="00C35520">
        <w:trPr>
          <w:trHeight w:val="289"/>
        </w:trPr>
        <w:tc>
          <w:tcPr>
            <w:tcW w:w="1482" w:type="dxa"/>
            <w:gridSpan w:val="2"/>
            <w:tcBorders>
              <w:top w:val="nil"/>
              <w:bottom w:val="nil"/>
              <w:right w:val="nil"/>
            </w:tcBorders>
          </w:tcPr>
          <w:p w:rsidR="00C35520" w:rsidRDefault="004C084D">
            <w:pPr>
              <w:pStyle w:val="TableParagraph"/>
              <w:spacing w:before="15"/>
              <w:ind w:left="429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Finura (75 μm)</w:t>
            </w:r>
          </w:p>
          <w:p w:rsidR="00C35520" w:rsidRDefault="004C084D">
            <w:pPr>
              <w:pStyle w:val="TableParagraph"/>
              <w:spacing w:before="19"/>
              <w:ind w:left="381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Fineness (75 μm)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C35520" w:rsidRDefault="004C084D">
            <w:pPr>
              <w:pStyle w:val="TableParagraph"/>
              <w:spacing w:before="75"/>
              <w:ind w:left="214" w:right="20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Min. 98.0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C35520" w:rsidRDefault="004C084D">
            <w:pPr>
              <w:pStyle w:val="TableParagraph"/>
              <w:spacing w:before="73"/>
              <w:ind w:left="27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%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</w:tcBorders>
          </w:tcPr>
          <w:p w:rsidR="00C35520" w:rsidRDefault="004C084D">
            <w:pPr>
              <w:pStyle w:val="TableParagraph"/>
              <w:spacing w:before="63"/>
              <w:ind w:right="41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Formerly 13/1970</w:t>
            </w:r>
          </w:p>
        </w:tc>
        <w:tc>
          <w:tcPr>
            <w:tcW w:w="1141" w:type="dxa"/>
            <w:tcBorders>
              <w:top w:val="nil"/>
              <w:bottom w:val="nil"/>
              <w:right w:val="nil"/>
            </w:tcBorders>
          </w:tcPr>
          <w:p w:rsidR="00C35520" w:rsidRDefault="004C084D">
            <w:pPr>
              <w:pStyle w:val="TableParagraph"/>
              <w:spacing w:before="66"/>
              <w:ind w:left="17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E-Coli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C35520" w:rsidRDefault="00C3552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C35520" w:rsidRDefault="004C084D">
            <w:pPr>
              <w:pStyle w:val="TableParagraph"/>
              <w:spacing w:before="75"/>
              <w:ind w:left="137" w:right="12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Ausencia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C35520" w:rsidRDefault="004C084D">
            <w:pPr>
              <w:pStyle w:val="TableParagraph"/>
              <w:spacing w:before="73"/>
              <w:ind w:left="375" w:right="35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u.f.c./g.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nil"/>
            </w:tcBorders>
          </w:tcPr>
          <w:p w:rsidR="00C35520" w:rsidRDefault="004C084D">
            <w:pPr>
              <w:pStyle w:val="TableParagraph"/>
              <w:spacing w:before="63"/>
              <w:ind w:left="643" w:right="60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AOAC 991.14</w:t>
            </w:r>
          </w:p>
        </w:tc>
      </w:tr>
      <w:tr w:rsidR="00C35520">
        <w:trPr>
          <w:trHeight w:val="288"/>
        </w:trPr>
        <w:tc>
          <w:tcPr>
            <w:tcW w:w="1482" w:type="dxa"/>
            <w:gridSpan w:val="2"/>
            <w:tcBorders>
              <w:top w:val="nil"/>
              <w:right w:val="nil"/>
            </w:tcBorders>
          </w:tcPr>
          <w:p w:rsidR="00C35520" w:rsidRDefault="00C3552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61" w:type="dxa"/>
            <w:tcBorders>
              <w:top w:val="nil"/>
              <w:left w:val="nil"/>
              <w:right w:val="nil"/>
            </w:tcBorders>
          </w:tcPr>
          <w:p w:rsidR="00C35520" w:rsidRDefault="00C3552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9" w:type="dxa"/>
            <w:tcBorders>
              <w:top w:val="nil"/>
              <w:left w:val="nil"/>
              <w:right w:val="nil"/>
            </w:tcBorders>
          </w:tcPr>
          <w:p w:rsidR="00C35520" w:rsidRDefault="00C3552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22" w:type="dxa"/>
            <w:tcBorders>
              <w:top w:val="nil"/>
              <w:left w:val="nil"/>
            </w:tcBorders>
          </w:tcPr>
          <w:p w:rsidR="00C35520" w:rsidRDefault="00C3552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41" w:type="dxa"/>
            <w:tcBorders>
              <w:top w:val="nil"/>
              <w:right w:val="nil"/>
            </w:tcBorders>
          </w:tcPr>
          <w:p w:rsidR="00C35520" w:rsidRDefault="004C084D">
            <w:pPr>
              <w:pStyle w:val="TableParagraph"/>
              <w:spacing w:before="77"/>
              <w:ind w:left="17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Salmonella</w:t>
            </w:r>
          </w:p>
        </w:tc>
        <w:tc>
          <w:tcPr>
            <w:tcW w:w="560" w:type="dxa"/>
            <w:tcBorders>
              <w:top w:val="nil"/>
              <w:left w:val="nil"/>
              <w:right w:val="nil"/>
            </w:tcBorders>
          </w:tcPr>
          <w:p w:rsidR="00C35520" w:rsidRDefault="00C3552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4" w:type="dxa"/>
            <w:tcBorders>
              <w:top w:val="nil"/>
              <w:left w:val="nil"/>
              <w:right w:val="nil"/>
            </w:tcBorders>
          </w:tcPr>
          <w:p w:rsidR="00C35520" w:rsidRDefault="004C084D">
            <w:pPr>
              <w:pStyle w:val="TableParagraph"/>
              <w:spacing w:before="86"/>
              <w:ind w:left="137" w:right="12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Ausencia</w:t>
            </w:r>
          </w:p>
        </w:tc>
        <w:tc>
          <w:tcPr>
            <w:tcW w:w="1097" w:type="dxa"/>
            <w:tcBorders>
              <w:top w:val="nil"/>
              <w:left w:val="nil"/>
              <w:right w:val="nil"/>
            </w:tcBorders>
          </w:tcPr>
          <w:p w:rsidR="00C35520" w:rsidRDefault="004C084D">
            <w:pPr>
              <w:pStyle w:val="TableParagraph"/>
              <w:spacing w:before="84"/>
              <w:ind w:left="345"/>
              <w:rPr>
                <w:sz w:val="10"/>
              </w:rPr>
            </w:pPr>
            <w:r>
              <w:rPr>
                <w:w w:val="105"/>
                <w:sz w:val="10"/>
              </w:rPr>
              <w:t>u.f.c./25g.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</w:tcBorders>
          </w:tcPr>
          <w:p w:rsidR="00C35520" w:rsidRDefault="004C084D">
            <w:pPr>
              <w:pStyle w:val="TableParagraph"/>
              <w:spacing w:before="74"/>
              <w:ind w:left="655"/>
              <w:rPr>
                <w:sz w:val="10"/>
              </w:rPr>
            </w:pPr>
            <w:r>
              <w:rPr>
                <w:w w:val="105"/>
                <w:sz w:val="10"/>
              </w:rPr>
              <w:t>AOAC 960801</w:t>
            </w:r>
          </w:p>
        </w:tc>
      </w:tr>
      <w:tr w:rsidR="00C35520">
        <w:trPr>
          <w:trHeight w:val="369"/>
        </w:trPr>
        <w:tc>
          <w:tcPr>
            <w:tcW w:w="4644" w:type="dxa"/>
            <w:gridSpan w:val="5"/>
            <w:shd w:val="clear" w:color="auto" w:fill="EC7C30"/>
          </w:tcPr>
          <w:p w:rsidR="00C35520" w:rsidRDefault="004C084D">
            <w:pPr>
              <w:pStyle w:val="TableParagraph"/>
              <w:spacing w:before="49" w:line="264" w:lineRule="auto"/>
              <w:ind w:left="1600" w:right="1559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Características Organolépticas </w:t>
            </w:r>
            <w:r>
              <w:rPr>
                <w:b/>
                <w:w w:val="105"/>
                <w:sz w:val="10"/>
              </w:rPr>
              <w:t>Organoleptic Characteristics</w:t>
            </w:r>
          </w:p>
        </w:tc>
        <w:tc>
          <w:tcPr>
            <w:tcW w:w="2385" w:type="dxa"/>
            <w:gridSpan w:val="3"/>
            <w:shd w:val="clear" w:color="auto" w:fill="EC7C30"/>
          </w:tcPr>
          <w:p w:rsidR="00C35520" w:rsidRDefault="004C084D">
            <w:pPr>
              <w:pStyle w:val="TableParagraph"/>
              <w:spacing w:before="49" w:line="264" w:lineRule="auto"/>
              <w:ind w:left="831" w:right="389" w:hanging="9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Etiqueta de Producto Product Labeling</w:t>
            </w:r>
          </w:p>
        </w:tc>
        <w:tc>
          <w:tcPr>
            <w:tcW w:w="2956" w:type="dxa"/>
            <w:gridSpan w:val="3"/>
            <w:shd w:val="clear" w:color="auto" w:fill="EC7C30"/>
          </w:tcPr>
          <w:p w:rsidR="00C35520" w:rsidRDefault="004C084D">
            <w:pPr>
              <w:pStyle w:val="TableParagraph"/>
              <w:spacing w:before="49" w:line="264" w:lineRule="auto"/>
              <w:ind w:left="1124" w:right="513" w:hanging="145"/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Información Nutricional </w:t>
            </w:r>
            <w:r>
              <w:rPr>
                <w:b/>
                <w:w w:val="105"/>
                <w:sz w:val="10"/>
              </w:rPr>
              <w:t>Nutritional Facts</w:t>
            </w:r>
          </w:p>
        </w:tc>
      </w:tr>
      <w:tr w:rsidR="00C35520">
        <w:trPr>
          <w:trHeight w:val="423"/>
        </w:trPr>
        <w:tc>
          <w:tcPr>
            <w:tcW w:w="680" w:type="dxa"/>
            <w:vMerge w:val="restart"/>
            <w:shd w:val="clear" w:color="auto" w:fill="F1F1F1"/>
          </w:tcPr>
          <w:p w:rsidR="00C35520" w:rsidRDefault="00C35520">
            <w:pPr>
              <w:pStyle w:val="TableParagraph"/>
              <w:rPr>
                <w:rFonts w:ascii="Times New Roman"/>
                <w:sz w:val="10"/>
              </w:rPr>
            </w:pPr>
          </w:p>
          <w:p w:rsidR="00C35520" w:rsidRDefault="00C35520"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 w:rsidR="00C35520" w:rsidRDefault="004C084D">
            <w:pPr>
              <w:pStyle w:val="TableParagraph"/>
              <w:ind w:left="22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Color</w:t>
            </w:r>
          </w:p>
        </w:tc>
        <w:tc>
          <w:tcPr>
            <w:tcW w:w="802" w:type="dxa"/>
            <w:vMerge w:val="restart"/>
          </w:tcPr>
          <w:p w:rsidR="00C35520" w:rsidRDefault="00C35520">
            <w:pPr>
              <w:pStyle w:val="TableParagraph"/>
              <w:rPr>
                <w:rFonts w:ascii="Times New Roman"/>
                <w:sz w:val="10"/>
              </w:rPr>
            </w:pPr>
          </w:p>
          <w:p w:rsidR="00C35520" w:rsidRDefault="00C35520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C35520" w:rsidRDefault="004C084D">
            <w:pPr>
              <w:pStyle w:val="TableParagraph"/>
              <w:spacing w:line="264" w:lineRule="auto"/>
              <w:ind w:left="152" w:hanging="68"/>
              <w:rPr>
                <w:sz w:val="10"/>
              </w:rPr>
            </w:pPr>
            <w:r>
              <w:rPr>
                <w:w w:val="105"/>
                <w:sz w:val="10"/>
              </w:rPr>
              <w:t>Marrón oscuro Dark brown</w:t>
            </w:r>
          </w:p>
        </w:tc>
        <w:tc>
          <w:tcPr>
            <w:tcW w:w="861" w:type="dxa"/>
            <w:vMerge w:val="restart"/>
            <w:shd w:val="clear" w:color="auto" w:fill="F1F1F1"/>
          </w:tcPr>
          <w:p w:rsidR="00C35520" w:rsidRDefault="00C35520">
            <w:pPr>
              <w:pStyle w:val="TableParagraph"/>
              <w:rPr>
                <w:rFonts w:ascii="Times New Roman"/>
                <w:sz w:val="10"/>
              </w:rPr>
            </w:pPr>
          </w:p>
          <w:p w:rsidR="00C35520" w:rsidRDefault="00C35520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C35520" w:rsidRDefault="004C084D">
            <w:pPr>
              <w:pStyle w:val="TableParagraph"/>
              <w:spacing w:line="264" w:lineRule="auto"/>
              <w:ind w:left="49" w:right="1" w:firstLine="11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Sabor y Olor Flavor and Aroma</w:t>
            </w:r>
          </w:p>
        </w:tc>
        <w:tc>
          <w:tcPr>
            <w:tcW w:w="2301" w:type="dxa"/>
            <w:gridSpan w:val="2"/>
            <w:vMerge w:val="restart"/>
          </w:tcPr>
          <w:p w:rsidR="00C35520" w:rsidRDefault="00C35520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:rsidR="00C35520" w:rsidRDefault="004C084D">
            <w:pPr>
              <w:pStyle w:val="TableParagraph"/>
              <w:spacing w:line="264" w:lineRule="auto"/>
              <w:ind w:left="823" w:hanging="685"/>
              <w:rPr>
                <w:sz w:val="10"/>
              </w:rPr>
            </w:pPr>
            <w:r>
              <w:rPr>
                <w:w w:val="105"/>
                <w:sz w:val="10"/>
              </w:rPr>
              <w:t>Olor y sabor a chocolate característicos, libre de olores extraños</w:t>
            </w:r>
          </w:p>
          <w:p w:rsidR="00C35520" w:rsidRPr="005033DA" w:rsidRDefault="004C084D">
            <w:pPr>
              <w:pStyle w:val="TableParagraph"/>
              <w:ind w:left="165"/>
              <w:rPr>
                <w:sz w:val="10"/>
                <w:lang w:val="en-US"/>
              </w:rPr>
            </w:pPr>
            <w:r w:rsidRPr="005033DA">
              <w:rPr>
                <w:w w:val="105"/>
                <w:sz w:val="10"/>
                <w:lang w:val="en-US"/>
              </w:rPr>
              <w:t>Typical chocolate flavor, free of foreign odours</w:t>
            </w:r>
          </w:p>
        </w:tc>
        <w:tc>
          <w:tcPr>
            <w:tcW w:w="2385" w:type="dxa"/>
            <w:gridSpan w:val="3"/>
            <w:vMerge w:val="restart"/>
          </w:tcPr>
          <w:p w:rsidR="00C35520" w:rsidRPr="005033DA" w:rsidRDefault="00C35520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  <w:p w:rsidR="00C35520" w:rsidRPr="005033DA" w:rsidRDefault="00C35520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  <w:p w:rsidR="00C35520" w:rsidRPr="005033DA" w:rsidRDefault="00C35520">
            <w:pPr>
              <w:pStyle w:val="TableParagraph"/>
              <w:spacing w:before="4"/>
              <w:rPr>
                <w:rFonts w:ascii="Times New Roman"/>
                <w:sz w:val="11"/>
                <w:lang w:val="en-US"/>
              </w:rPr>
            </w:pPr>
          </w:p>
          <w:p w:rsidR="00C35520" w:rsidRDefault="004C084D">
            <w:pPr>
              <w:pStyle w:val="TableParagraph"/>
              <w:ind w:left="23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EC" w:eastAsia="es-EC"/>
              </w:rPr>
              <w:drawing>
                <wp:inline distT="0" distB="0" distL="0" distR="0">
                  <wp:extent cx="1246909" cy="886968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6909" cy="886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6" w:type="dxa"/>
            <w:gridSpan w:val="3"/>
            <w:tcBorders>
              <w:bottom w:val="nil"/>
            </w:tcBorders>
          </w:tcPr>
          <w:p w:rsidR="00C35520" w:rsidRDefault="004C084D">
            <w:pPr>
              <w:pStyle w:val="TableParagraph"/>
              <w:spacing w:before="35" w:line="264" w:lineRule="auto"/>
              <w:ind w:left="582" w:right="134" w:hanging="80"/>
              <w:rPr>
                <w:sz w:val="10"/>
              </w:rPr>
            </w:pPr>
            <w:r>
              <w:rPr>
                <w:w w:val="105"/>
                <w:sz w:val="10"/>
              </w:rPr>
              <w:t>Contenido por envase /Package Content: 500g Tamaño por porción/Size per portion : 20g</w:t>
            </w:r>
          </w:p>
        </w:tc>
      </w:tr>
      <w:tr w:rsidR="00C35520">
        <w:trPr>
          <w:trHeight w:val="261"/>
        </w:trPr>
        <w:tc>
          <w:tcPr>
            <w:tcW w:w="680" w:type="dxa"/>
            <w:vMerge/>
            <w:tcBorders>
              <w:top w:val="nil"/>
            </w:tcBorders>
            <w:shd w:val="clear" w:color="auto" w:fill="F1F1F1"/>
          </w:tcPr>
          <w:p w:rsidR="00C35520" w:rsidRDefault="00C35520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 w:rsidR="00C35520" w:rsidRDefault="00C35520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nil"/>
            </w:tcBorders>
            <w:shd w:val="clear" w:color="auto" w:fill="F1F1F1"/>
          </w:tcPr>
          <w:p w:rsidR="00C35520" w:rsidRDefault="00C35520"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  <w:gridSpan w:val="2"/>
            <w:vMerge/>
            <w:tcBorders>
              <w:top w:val="nil"/>
            </w:tcBorders>
          </w:tcPr>
          <w:p w:rsidR="00C35520" w:rsidRDefault="00C35520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gridSpan w:val="3"/>
            <w:vMerge/>
            <w:tcBorders>
              <w:top w:val="nil"/>
            </w:tcBorders>
          </w:tcPr>
          <w:p w:rsidR="00C35520" w:rsidRDefault="00C35520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tcBorders>
              <w:top w:val="nil"/>
              <w:bottom w:val="nil"/>
              <w:right w:val="nil"/>
            </w:tcBorders>
          </w:tcPr>
          <w:p w:rsidR="00C35520" w:rsidRDefault="00C3552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C35520" w:rsidRDefault="00C3552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</w:tcBorders>
          </w:tcPr>
          <w:p w:rsidR="00C35520" w:rsidRDefault="00C35520"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 w:rsidR="00C35520" w:rsidRDefault="004C084D">
            <w:pPr>
              <w:pStyle w:val="TableParagraph"/>
              <w:spacing w:line="129" w:lineRule="exact"/>
              <w:ind w:left="170"/>
              <w:rPr>
                <w:sz w:val="12"/>
              </w:rPr>
            </w:pPr>
            <w:r>
              <w:rPr>
                <w:w w:val="105"/>
                <w:sz w:val="12"/>
              </w:rPr>
              <w:t>IDR</w:t>
            </w:r>
          </w:p>
        </w:tc>
      </w:tr>
      <w:tr w:rsidR="00C35520">
        <w:trPr>
          <w:trHeight w:val="361"/>
        </w:trPr>
        <w:tc>
          <w:tcPr>
            <w:tcW w:w="4644" w:type="dxa"/>
            <w:gridSpan w:val="5"/>
            <w:shd w:val="clear" w:color="auto" w:fill="EC7C30"/>
          </w:tcPr>
          <w:p w:rsidR="00C35520" w:rsidRDefault="004C084D">
            <w:pPr>
              <w:pStyle w:val="TableParagraph"/>
              <w:spacing w:before="45" w:line="264" w:lineRule="auto"/>
              <w:ind w:left="1615" w:right="718" w:hanging="40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Empaque, Almacenamiento y Vida Útil del Producto Packaging, Storage and Shelf-Life</w:t>
            </w:r>
          </w:p>
        </w:tc>
        <w:tc>
          <w:tcPr>
            <w:tcW w:w="2385" w:type="dxa"/>
            <w:gridSpan w:val="3"/>
            <w:vMerge/>
            <w:tcBorders>
              <w:top w:val="nil"/>
            </w:tcBorders>
          </w:tcPr>
          <w:p w:rsidR="00C35520" w:rsidRDefault="00C35520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tcBorders>
              <w:top w:val="nil"/>
              <w:bottom w:val="nil"/>
              <w:right w:val="nil"/>
            </w:tcBorders>
          </w:tcPr>
          <w:p w:rsidR="00C35520" w:rsidRPr="005033DA" w:rsidRDefault="004C084D">
            <w:pPr>
              <w:pStyle w:val="TableParagraph"/>
              <w:spacing w:before="54" w:line="264" w:lineRule="auto"/>
              <w:ind w:left="18"/>
              <w:rPr>
                <w:sz w:val="10"/>
                <w:lang w:val="en-US"/>
              </w:rPr>
            </w:pPr>
            <w:r w:rsidRPr="005033DA">
              <w:rPr>
                <w:w w:val="105"/>
                <w:sz w:val="10"/>
                <w:lang w:val="en-US"/>
              </w:rPr>
              <w:t>Grasa Total / Total Fat Contents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C35520" w:rsidRPr="005033DA" w:rsidRDefault="00C35520">
            <w:pPr>
              <w:pStyle w:val="TableParagraph"/>
              <w:spacing w:before="6"/>
              <w:rPr>
                <w:rFonts w:ascii="Times New Roman"/>
                <w:sz w:val="10"/>
                <w:lang w:val="en-US"/>
              </w:rPr>
            </w:pPr>
          </w:p>
          <w:p w:rsidR="00C35520" w:rsidRDefault="004C084D">
            <w:pPr>
              <w:pStyle w:val="TableParagraph"/>
              <w:ind w:right="38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 g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</w:tcBorders>
          </w:tcPr>
          <w:p w:rsidR="00C35520" w:rsidRDefault="004C084D">
            <w:pPr>
              <w:pStyle w:val="TableParagraph"/>
              <w:spacing w:before="107"/>
              <w:ind w:right="232"/>
              <w:jc w:val="right"/>
              <w:rPr>
                <w:sz w:val="12"/>
              </w:rPr>
            </w:pPr>
            <w:r>
              <w:rPr>
                <w:sz w:val="12"/>
              </w:rPr>
              <w:t>9%</w:t>
            </w:r>
          </w:p>
        </w:tc>
      </w:tr>
      <w:tr w:rsidR="00C35520">
        <w:trPr>
          <w:trHeight w:val="285"/>
        </w:trPr>
        <w:tc>
          <w:tcPr>
            <w:tcW w:w="1482" w:type="dxa"/>
            <w:gridSpan w:val="2"/>
            <w:vMerge w:val="restart"/>
            <w:shd w:val="clear" w:color="auto" w:fill="F1F1F1"/>
          </w:tcPr>
          <w:p w:rsidR="00C35520" w:rsidRDefault="00C35520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:rsidR="00C35520" w:rsidRDefault="004C084D" w:rsidP="00EC7988">
            <w:pPr>
              <w:pStyle w:val="TableParagraph"/>
              <w:spacing w:line="264" w:lineRule="auto"/>
              <w:ind w:left="21" w:right="905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 xml:space="preserve">Empaque </w:t>
            </w:r>
            <w:r>
              <w:rPr>
                <w:b/>
                <w:sz w:val="10"/>
              </w:rPr>
              <w:t>Packaging</w:t>
            </w:r>
          </w:p>
        </w:tc>
        <w:tc>
          <w:tcPr>
            <w:tcW w:w="3162" w:type="dxa"/>
            <w:gridSpan w:val="3"/>
          </w:tcPr>
          <w:p w:rsidR="00C35520" w:rsidRDefault="004C084D">
            <w:pPr>
              <w:pStyle w:val="TableParagraph"/>
              <w:spacing w:before="6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Interno: Funda de polietileno de alta densidad.</w:t>
            </w:r>
          </w:p>
          <w:p w:rsidR="00C35520" w:rsidRPr="005033DA" w:rsidRDefault="004C084D">
            <w:pPr>
              <w:pStyle w:val="TableParagraph"/>
              <w:spacing w:before="13"/>
              <w:ind w:left="18"/>
              <w:rPr>
                <w:sz w:val="10"/>
                <w:lang w:val="en-US"/>
              </w:rPr>
            </w:pPr>
            <w:r w:rsidRPr="005033DA">
              <w:rPr>
                <w:w w:val="105"/>
                <w:sz w:val="10"/>
                <w:lang w:val="en-US"/>
              </w:rPr>
              <w:t>Internal: High-density polyethylene lining.</w:t>
            </w:r>
          </w:p>
        </w:tc>
        <w:tc>
          <w:tcPr>
            <w:tcW w:w="2385" w:type="dxa"/>
            <w:gridSpan w:val="3"/>
            <w:vMerge/>
            <w:tcBorders>
              <w:top w:val="nil"/>
            </w:tcBorders>
          </w:tcPr>
          <w:p w:rsidR="00C35520" w:rsidRPr="005033DA" w:rsidRDefault="00C35520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097" w:type="dxa"/>
            <w:tcBorders>
              <w:top w:val="nil"/>
              <w:bottom w:val="nil"/>
              <w:right w:val="nil"/>
            </w:tcBorders>
          </w:tcPr>
          <w:p w:rsidR="00C35520" w:rsidRDefault="004C084D">
            <w:pPr>
              <w:pStyle w:val="TableParagraph"/>
              <w:spacing w:before="16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Grasas Saturadas</w:t>
            </w:r>
          </w:p>
          <w:p w:rsidR="00C35520" w:rsidRDefault="004C084D">
            <w:pPr>
              <w:pStyle w:val="TableParagraph"/>
              <w:spacing w:before="12"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/Saturated Fat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C35520" w:rsidRDefault="004C084D">
            <w:pPr>
              <w:pStyle w:val="TableParagraph"/>
              <w:spacing w:before="83"/>
              <w:ind w:right="38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 g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</w:tcBorders>
          </w:tcPr>
          <w:p w:rsidR="00C35520" w:rsidRDefault="004C084D">
            <w:pPr>
              <w:pStyle w:val="TableParagraph"/>
              <w:spacing w:before="69"/>
              <w:ind w:right="201"/>
              <w:jc w:val="right"/>
              <w:rPr>
                <w:sz w:val="12"/>
              </w:rPr>
            </w:pPr>
            <w:r>
              <w:rPr>
                <w:sz w:val="12"/>
              </w:rPr>
              <w:t>30%</w:t>
            </w:r>
          </w:p>
        </w:tc>
      </w:tr>
      <w:tr w:rsidR="00C35520">
        <w:trPr>
          <w:trHeight w:val="285"/>
        </w:trPr>
        <w:tc>
          <w:tcPr>
            <w:tcW w:w="1482" w:type="dxa"/>
            <w:gridSpan w:val="2"/>
            <w:vMerge/>
            <w:tcBorders>
              <w:top w:val="nil"/>
            </w:tcBorders>
            <w:shd w:val="clear" w:color="auto" w:fill="F1F1F1"/>
          </w:tcPr>
          <w:p w:rsidR="00C35520" w:rsidRDefault="00C35520">
            <w:pPr>
              <w:rPr>
                <w:sz w:val="2"/>
                <w:szCs w:val="2"/>
              </w:rPr>
            </w:pPr>
          </w:p>
        </w:tc>
        <w:tc>
          <w:tcPr>
            <w:tcW w:w="3162" w:type="dxa"/>
            <w:gridSpan w:val="3"/>
          </w:tcPr>
          <w:p w:rsidR="00C35520" w:rsidRDefault="004C084D">
            <w:pPr>
              <w:pStyle w:val="TableParagraph"/>
              <w:spacing w:before="6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Interno: Funda de polietileno de alta densidad.</w:t>
            </w:r>
          </w:p>
          <w:p w:rsidR="00C35520" w:rsidRPr="005033DA" w:rsidRDefault="004C084D">
            <w:pPr>
              <w:pStyle w:val="TableParagraph"/>
              <w:spacing w:before="13"/>
              <w:ind w:left="18"/>
              <w:rPr>
                <w:sz w:val="10"/>
                <w:lang w:val="en-US"/>
              </w:rPr>
            </w:pPr>
            <w:r w:rsidRPr="005033DA">
              <w:rPr>
                <w:w w:val="105"/>
                <w:sz w:val="10"/>
                <w:lang w:val="en-US"/>
              </w:rPr>
              <w:t>Internal: High-density polyethylene lining.</w:t>
            </w:r>
          </w:p>
        </w:tc>
        <w:tc>
          <w:tcPr>
            <w:tcW w:w="2385" w:type="dxa"/>
            <w:gridSpan w:val="3"/>
            <w:vMerge/>
            <w:tcBorders>
              <w:top w:val="nil"/>
            </w:tcBorders>
          </w:tcPr>
          <w:p w:rsidR="00C35520" w:rsidRPr="005033DA" w:rsidRDefault="00C35520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097" w:type="dxa"/>
            <w:tcBorders>
              <w:top w:val="nil"/>
              <w:bottom w:val="nil"/>
              <w:right w:val="nil"/>
            </w:tcBorders>
          </w:tcPr>
          <w:p w:rsidR="00C35520" w:rsidRDefault="004C084D">
            <w:pPr>
              <w:pStyle w:val="TableParagraph"/>
              <w:spacing w:before="83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Grasas Trans/ Trans Fat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C35520" w:rsidRDefault="004C084D">
            <w:pPr>
              <w:pStyle w:val="TableParagraph"/>
              <w:spacing w:before="83"/>
              <w:ind w:right="38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 g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</w:tcBorders>
          </w:tcPr>
          <w:p w:rsidR="00C35520" w:rsidRDefault="00C3552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C35520">
        <w:trPr>
          <w:trHeight w:val="504"/>
        </w:trPr>
        <w:tc>
          <w:tcPr>
            <w:tcW w:w="1482" w:type="dxa"/>
            <w:gridSpan w:val="2"/>
            <w:vMerge w:val="restart"/>
            <w:shd w:val="clear" w:color="auto" w:fill="F1F1F1"/>
          </w:tcPr>
          <w:p w:rsidR="00C35520" w:rsidRDefault="00C35520">
            <w:pPr>
              <w:pStyle w:val="TableParagraph"/>
              <w:rPr>
                <w:rFonts w:ascii="Times New Roman"/>
                <w:sz w:val="10"/>
              </w:rPr>
            </w:pPr>
          </w:p>
          <w:p w:rsidR="00C35520" w:rsidRDefault="00C35520">
            <w:pPr>
              <w:pStyle w:val="TableParagraph"/>
              <w:rPr>
                <w:rFonts w:ascii="Times New Roman"/>
                <w:sz w:val="10"/>
              </w:rPr>
            </w:pPr>
          </w:p>
          <w:p w:rsidR="00C35520" w:rsidRDefault="00C35520">
            <w:pPr>
              <w:pStyle w:val="TableParagraph"/>
              <w:spacing w:before="11"/>
              <w:rPr>
                <w:rFonts w:ascii="Times New Roman"/>
                <w:sz w:val="9"/>
              </w:rPr>
            </w:pPr>
          </w:p>
          <w:p w:rsidR="00C35520" w:rsidRDefault="004C084D">
            <w:pPr>
              <w:pStyle w:val="TableParagraph"/>
              <w:spacing w:line="264" w:lineRule="auto"/>
              <w:ind w:left="21" w:right="468"/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Almacenamiento </w:t>
            </w:r>
            <w:r>
              <w:rPr>
                <w:b/>
                <w:w w:val="105"/>
                <w:sz w:val="10"/>
              </w:rPr>
              <w:t>Storage</w:t>
            </w:r>
          </w:p>
        </w:tc>
        <w:tc>
          <w:tcPr>
            <w:tcW w:w="3162" w:type="dxa"/>
            <w:gridSpan w:val="3"/>
            <w:vMerge w:val="restart"/>
          </w:tcPr>
          <w:p w:rsidR="00C35520" w:rsidRDefault="00C35520">
            <w:pPr>
              <w:pStyle w:val="TableParagraph"/>
              <w:rPr>
                <w:rFonts w:ascii="Times New Roman"/>
                <w:sz w:val="10"/>
              </w:rPr>
            </w:pPr>
          </w:p>
          <w:p w:rsidR="00C35520" w:rsidRDefault="00C35520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:rsidR="00C35520" w:rsidRPr="005033DA" w:rsidRDefault="004C084D">
            <w:pPr>
              <w:pStyle w:val="TableParagraph"/>
              <w:spacing w:line="264" w:lineRule="auto"/>
              <w:ind w:left="18" w:right="18"/>
              <w:rPr>
                <w:sz w:val="10"/>
                <w:lang w:val="en-US"/>
              </w:rPr>
            </w:pPr>
            <w:r>
              <w:rPr>
                <w:w w:val="105"/>
                <w:sz w:val="10"/>
              </w:rPr>
              <w:t xml:space="preserve">Almacenar sobre pallets, en ambiente fresco y seco, libre de plagas, alejado de la luz directa./ </w:t>
            </w:r>
            <w:r w:rsidRPr="005033DA">
              <w:rPr>
                <w:w w:val="105"/>
                <w:sz w:val="10"/>
                <w:lang w:val="en-US"/>
              </w:rPr>
              <w:t>Store over pallets, in a fresh, dry, pest-free place away from direct sunlight.</w:t>
            </w:r>
          </w:p>
        </w:tc>
        <w:tc>
          <w:tcPr>
            <w:tcW w:w="2385" w:type="dxa"/>
            <w:gridSpan w:val="3"/>
            <w:vMerge/>
            <w:tcBorders>
              <w:top w:val="nil"/>
            </w:tcBorders>
          </w:tcPr>
          <w:p w:rsidR="00C35520" w:rsidRPr="005033DA" w:rsidRDefault="00C35520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097" w:type="dxa"/>
            <w:tcBorders>
              <w:top w:val="nil"/>
              <w:bottom w:val="nil"/>
              <w:right w:val="nil"/>
            </w:tcBorders>
          </w:tcPr>
          <w:p w:rsidR="00C35520" w:rsidRPr="005033DA" w:rsidRDefault="00C35520">
            <w:pPr>
              <w:pStyle w:val="TableParagraph"/>
              <w:spacing w:before="4"/>
              <w:rPr>
                <w:rFonts w:ascii="Times New Roman"/>
                <w:sz w:val="11"/>
                <w:lang w:val="en-US"/>
              </w:rPr>
            </w:pPr>
          </w:p>
          <w:p w:rsidR="00C35520" w:rsidRDefault="004C084D">
            <w:pPr>
              <w:pStyle w:val="TableParagraph"/>
              <w:spacing w:line="264" w:lineRule="auto"/>
              <w:ind w:left="18" w:right="-13"/>
              <w:rPr>
                <w:sz w:val="10"/>
              </w:rPr>
            </w:pPr>
            <w:r>
              <w:rPr>
                <w:w w:val="105"/>
                <w:sz w:val="10"/>
              </w:rPr>
              <w:t>Grasa Monoinsaturados/ Monounsaturated fat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C35520" w:rsidRDefault="00C35520">
            <w:pPr>
              <w:pStyle w:val="TableParagraph"/>
              <w:rPr>
                <w:rFonts w:ascii="Times New Roman"/>
                <w:sz w:val="10"/>
              </w:rPr>
            </w:pPr>
          </w:p>
          <w:p w:rsidR="00C35520" w:rsidRDefault="004C084D">
            <w:pPr>
              <w:pStyle w:val="TableParagraph"/>
              <w:spacing w:before="83"/>
              <w:ind w:right="38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 g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</w:tcBorders>
          </w:tcPr>
          <w:p w:rsidR="00C35520" w:rsidRDefault="00C3552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C35520">
        <w:trPr>
          <w:trHeight w:val="440"/>
        </w:trPr>
        <w:tc>
          <w:tcPr>
            <w:tcW w:w="1482" w:type="dxa"/>
            <w:gridSpan w:val="2"/>
            <w:vMerge/>
            <w:tcBorders>
              <w:top w:val="nil"/>
            </w:tcBorders>
            <w:shd w:val="clear" w:color="auto" w:fill="F1F1F1"/>
          </w:tcPr>
          <w:p w:rsidR="00C35520" w:rsidRDefault="00C35520">
            <w:pPr>
              <w:rPr>
                <w:sz w:val="2"/>
                <w:szCs w:val="2"/>
              </w:rPr>
            </w:pPr>
          </w:p>
        </w:tc>
        <w:tc>
          <w:tcPr>
            <w:tcW w:w="3162" w:type="dxa"/>
            <w:gridSpan w:val="3"/>
            <w:vMerge/>
            <w:tcBorders>
              <w:top w:val="nil"/>
            </w:tcBorders>
          </w:tcPr>
          <w:p w:rsidR="00C35520" w:rsidRDefault="00C35520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gridSpan w:val="3"/>
            <w:vMerge/>
            <w:tcBorders>
              <w:top w:val="nil"/>
            </w:tcBorders>
          </w:tcPr>
          <w:p w:rsidR="00C35520" w:rsidRDefault="00C35520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tcBorders>
              <w:top w:val="nil"/>
              <w:bottom w:val="nil"/>
              <w:right w:val="nil"/>
            </w:tcBorders>
          </w:tcPr>
          <w:p w:rsidR="00C35520" w:rsidRDefault="00C35520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C35520" w:rsidRDefault="004C084D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Grasa Poliinsaturados</w:t>
            </w:r>
          </w:p>
          <w:p w:rsidR="00C35520" w:rsidRDefault="004C084D">
            <w:pPr>
              <w:pStyle w:val="TableParagraph"/>
              <w:spacing w:before="13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/Polyunsaturated fat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C35520" w:rsidRDefault="00C35520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C35520" w:rsidRDefault="004C084D">
            <w:pPr>
              <w:pStyle w:val="TableParagraph"/>
              <w:ind w:right="38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 g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</w:tcBorders>
          </w:tcPr>
          <w:p w:rsidR="00C35520" w:rsidRDefault="00C3552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C35520">
        <w:trPr>
          <w:trHeight w:val="285"/>
        </w:trPr>
        <w:tc>
          <w:tcPr>
            <w:tcW w:w="1482" w:type="dxa"/>
            <w:gridSpan w:val="2"/>
            <w:vMerge w:val="restart"/>
            <w:shd w:val="clear" w:color="auto" w:fill="F1F1F1"/>
          </w:tcPr>
          <w:p w:rsidR="00C35520" w:rsidRDefault="00C35520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:rsidR="00C35520" w:rsidRDefault="004C084D" w:rsidP="00EC7988">
            <w:pPr>
              <w:pStyle w:val="TableParagraph"/>
              <w:spacing w:line="264" w:lineRule="auto"/>
              <w:ind w:left="21" w:right="905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 xml:space="preserve">Vida Útil </w:t>
            </w:r>
            <w:r>
              <w:rPr>
                <w:b/>
                <w:sz w:val="10"/>
              </w:rPr>
              <w:t>Shelf-Life</w:t>
            </w:r>
          </w:p>
        </w:tc>
        <w:tc>
          <w:tcPr>
            <w:tcW w:w="3162" w:type="dxa"/>
            <w:gridSpan w:val="3"/>
            <w:vMerge w:val="restart"/>
          </w:tcPr>
          <w:p w:rsidR="00C35520" w:rsidRDefault="00C35520">
            <w:pPr>
              <w:pStyle w:val="TableParagraph"/>
              <w:spacing w:before="10"/>
              <w:rPr>
                <w:rFonts w:ascii="Times New Roman"/>
                <w:sz w:val="7"/>
              </w:rPr>
            </w:pPr>
          </w:p>
          <w:p w:rsidR="00C35520" w:rsidRPr="005033DA" w:rsidRDefault="004C084D">
            <w:pPr>
              <w:pStyle w:val="TableParagraph"/>
              <w:spacing w:line="264" w:lineRule="auto"/>
              <w:ind w:left="18" w:right="18"/>
              <w:rPr>
                <w:sz w:val="10"/>
                <w:lang w:val="en-US"/>
              </w:rPr>
            </w:pPr>
            <w:r>
              <w:rPr>
                <w:w w:val="105"/>
                <w:sz w:val="10"/>
              </w:rPr>
              <w:t xml:space="preserve">12 meses a partir de la fecha de elaboración, bajo condiciones de almacenamiento adecuado. </w:t>
            </w:r>
            <w:r w:rsidRPr="005033DA">
              <w:rPr>
                <w:w w:val="105"/>
                <w:sz w:val="10"/>
                <w:lang w:val="en-US"/>
              </w:rPr>
              <w:t>12 months counted from production date, if the product is kept under appropriate storage conditions.</w:t>
            </w:r>
          </w:p>
        </w:tc>
        <w:tc>
          <w:tcPr>
            <w:tcW w:w="2385" w:type="dxa"/>
            <w:gridSpan w:val="3"/>
            <w:vMerge/>
            <w:tcBorders>
              <w:top w:val="nil"/>
            </w:tcBorders>
          </w:tcPr>
          <w:p w:rsidR="00C35520" w:rsidRPr="005033DA" w:rsidRDefault="00C35520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097" w:type="dxa"/>
            <w:tcBorders>
              <w:top w:val="nil"/>
              <w:bottom w:val="nil"/>
              <w:right w:val="nil"/>
            </w:tcBorders>
          </w:tcPr>
          <w:p w:rsidR="00C35520" w:rsidRDefault="004C084D">
            <w:pPr>
              <w:pStyle w:val="TableParagraph"/>
              <w:spacing w:before="83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Colesterol /Cholesterol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C35520" w:rsidRDefault="004C084D">
            <w:pPr>
              <w:pStyle w:val="TableParagraph"/>
              <w:spacing w:before="83"/>
              <w:ind w:right="38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 g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</w:tcBorders>
          </w:tcPr>
          <w:p w:rsidR="00C35520" w:rsidRDefault="004C084D">
            <w:pPr>
              <w:pStyle w:val="TableParagraph"/>
              <w:spacing w:before="69"/>
              <w:ind w:right="232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</w:tr>
      <w:tr w:rsidR="00C35520">
        <w:trPr>
          <w:trHeight w:val="285"/>
        </w:trPr>
        <w:tc>
          <w:tcPr>
            <w:tcW w:w="1482" w:type="dxa"/>
            <w:gridSpan w:val="2"/>
            <w:vMerge/>
            <w:tcBorders>
              <w:top w:val="nil"/>
            </w:tcBorders>
            <w:shd w:val="clear" w:color="auto" w:fill="F1F1F1"/>
          </w:tcPr>
          <w:p w:rsidR="00C35520" w:rsidRDefault="00C35520">
            <w:pPr>
              <w:rPr>
                <w:sz w:val="2"/>
                <w:szCs w:val="2"/>
              </w:rPr>
            </w:pPr>
          </w:p>
        </w:tc>
        <w:tc>
          <w:tcPr>
            <w:tcW w:w="3162" w:type="dxa"/>
            <w:gridSpan w:val="3"/>
            <w:vMerge/>
            <w:tcBorders>
              <w:top w:val="nil"/>
            </w:tcBorders>
          </w:tcPr>
          <w:p w:rsidR="00C35520" w:rsidRDefault="00C35520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gridSpan w:val="3"/>
            <w:shd w:val="clear" w:color="auto" w:fill="EC7C30"/>
          </w:tcPr>
          <w:p w:rsidR="00C35520" w:rsidRDefault="004C084D">
            <w:pPr>
              <w:pStyle w:val="TableParagraph"/>
              <w:spacing w:before="6"/>
              <w:ind w:left="51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Certificaciones &amp; Declaraciones</w:t>
            </w:r>
          </w:p>
          <w:p w:rsidR="00C35520" w:rsidRDefault="004C084D">
            <w:pPr>
              <w:pStyle w:val="TableParagraph"/>
              <w:spacing w:before="13"/>
              <w:ind w:left="59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Certifications &amp; Statements</w:t>
            </w:r>
          </w:p>
        </w:tc>
        <w:tc>
          <w:tcPr>
            <w:tcW w:w="1097" w:type="dxa"/>
            <w:tcBorders>
              <w:top w:val="nil"/>
              <w:bottom w:val="nil"/>
              <w:right w:val="nil"/>
            </w:tcBorders>
          </w:tcPr>
          <w:p w:rsidR="00C35520" w:rsidRDefault="004C084D">
            <w:pPr>
              <w:pStyle w:val="TableParagraph"/>
              <w:spacing w:before="83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Sodio /Sodium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C35520" w:rsidRDefault="004C084D">
            <w:pPr>
              <w:pStyle w:val="TableParagraph"/>
              <w:spacing w:before="83"/>
              <w:ind w:right="35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&lt;4 g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</w:tcBorders>
          </w:tcPr>
          <w:p w:rsidR="00C35520" w:rsidRDefault="004C084D">
            <w:pPr>
              <w:pStyle w:val="TableParagraph"/>
              <w:spacing w:before="69"/>
              <w:ind w:right="232"/>
              <w:jc w:val="right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</w:tr>
      <w:tr w:rsidR="00C35520">
        <w:trPr>
          <w:trHeight w:val="361"/>
        </w:trPr>
        <w:tc>
          <w:tcPr>
            <w:tcW w:w="4644" w:type="dxa"/>
            <w:gridSpan w:val="5"/>
            <w:shd w:val="clear" w:color="auto" w:fill="EC7C30"/>
          </w:tcPr>
          <w:p w:rsidR="00C35520" w:rsidRDefault="004C084D">
            <w:pPr>
              <w:pStyle w:val="TableParagraph"/>
              <w:spacing w:before="45" w:line="264" w:lineRule="auto"/>
              <w:ind w:left="1600" w:right="1584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 xml:space="preserve">Condiciones de Transporte </w:t>
            </w:r>
            <w:r>
              <w:rPr>
                <w:b/>
                <w:sz w:val="10"/>
              </w:rPr>
              <w:t>Transportation Conditions</w:t>
            </w:r>
          </w:p>
        </w:tc>
        <w:tc>
          <w:tcPr>
            <w:tcW w:w="1141" w:type="dxa"/>
            <w:tcBorders>
              <w:bottom w:val="nil"/>
            </w:tcBorders>
          </w:tcPr>
          <w:p w:rsidR="00C35520" w:rsidRDefault="004C084D">
            <w:pPr>
              <w:pStyle w:val="TableParagraph"/>
              <w:spacing w:before="54" w:line="264" w:lineRule="auto"/>
              <w:ind w:left="303" w:hanging="5"/>
              <w:rPr>
                <w:b/>
                <w:sz w:val="10"/>
              </w:rPr>
            </w:pPr>
            <w:r>
              <w:rPr>
                <w:b/>
                <w:sz w:val="10"/>
              </w:rPr>
              <w:t>Certificación Certification</w:t>
            </w:r>
          </w:p>
        </w:tc>
        <w:tc>
          <w:tcPr>
            <w:tcW w:w="1244" w:type="dxa"/>
            <w:gridSpan w:val="2"/>
            <w:tcBorders>
              <w:bottom w:val="nil"/>
            </w:tcBorders>
          </w:tcPr>
          <w:p w:rsidR="00C35520" w:rsidRDefault="004C084D">
            <w:pPr>
              <w:pStyle w:val="TableParagraph"/>
              <w:spacing w:before="45" w:line="264" w:lineRule="auto"/>
              <w:ind w:left="302" w:right="208" w:firstLine="6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Declaración Not Statement</w:t>
            </w:r>
          </w:p>
        </w:tc>
        <w:tc>
          <w:tcPr>
            <w:tcW w:w="1097" w:type="dxa"/>
            <w:tcBorders>
              <w:top w:val="nil"/>
              <w:bottom w:val="nil"/>
              <w:right w:val="nil"/>
            </w:tcBorders>
          </w:tcPr>
          <w:p w:rsidR="00C35520" w:rsidRDefault="004C084D">
            <w:pPr>
              <w:pStyle w:val="TableParagraph"/>
              <w:spacing w:before="54" w:line="264" w:lineRule="auto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Carbohidratos Totales / Total Carbohydrates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C35520" w:rsidRDefault="00C35520"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 w:rsidR="00C35520" w:rsidRDefault="004C084D">
            <w:pPr>
              <w:pStyle w:val="TableParagraph"/>
              <w:ind w:right="35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 g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</w:tcBorders>
          </w:tcPr>
          <w:p w:rsidR="00C35520" w:rsidRDefault="004C084D">
            <w:pPr>
              <w:pStyle w:val="TableParagraph"/>
              <w:spacing w:before="107"/>
              <w:ind w:right="232"/>
              <w:jc w:val="right"/>
              <w:rPr>
                <w:sz w:val="12"/>
              </w:rPr>
            </w:pPr>
            <w:r>
              <w:rPr>
                <w:sz w:val="12"/>
              </w:rPr>
              <w:t>4%</w:t>
            </w:r>
          </w:p>
        </w:tc>
      </w:tr>
      <w:tr w:rsidR="00C35520">
        <w:trPr>
          <w:trHeight w:val="322"/>
        </w:trPr>
        <w:tc>
          <w:tcPr>
            <w:tcW w:w="4644" w:type="dxa"/>
            <w:gridSpan w:val="5"/>
            <w:vMerge w:val="restart"/>
          </w:tcPr>
          <w:p w:rsidR="00C35520" w:rsidRDefault="00C35520">
            <w:pPr>
              <w:pStyle w:val="TableParagraph"/>
              <w:spacing w:before="6"/>
              <w:rPr>
                <w:rFonts w:ascii="Times New Roman"/>
                <w:sz w:val="9"/>
              </w:rPr>
            </w:pPr>
          </w:p>
          <w:p w:rsidR="00C35520" w:rsidRDefault="004C084D">
            <w:pPr>
              <w:pStyle w:val="TableParagraph"/>
              <w:spacing w:line="264" w:lineRule="auto"/>
              <w:ind w:left="21"/>
              <w:rPr>
                <w:sz w:val="10"/>
              </w:rPr>
            </w:pPr>
            <w:r>
              <w:rPr>
                <w:w w:val="105"/>
                <w:sz w:val="10"/>
              </w:rPr>
              <w:t>El transporte puede ser marítimo, terrestre o aéreo. Debe ser transportado bajo condiciones sanitarias apropiadas, en ambiente fresco y seco, libre de plagas y olores fuertes o desagradables.</w:t>
            </w:r>
          </w:p>
          <w:p w:rsidR="00C35520" w:rsidRDefault="00C35520"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 w:rsidR="00C35520" w:rsidRPr="005033DA" w:rsidRDefault="004C084D">
            <w:pPr>
              <w:pStyle w:val="TableParagraph"/>
              <w:spacing w:line="264" w:lineRule="auto"/>
              <w:ind w:left="21"/>
              <w:rPr>
                <w:sz w:val="10"/>
                <w:lang w:val="en-US"/>
              </w:rPr>
            </w:pPr>
            <w:r w:rsidRPr="005033DA">
              <w:rPr>
                <w:w w:val="105"/>
                <w:sz w:val="10"/>
                <w:lang w:val="en-US"/>
              </w:rPr>
              <w:t>Transportation may be done by sea, air, or land. It must be transported under appropriate sanitary conditions, in a cool and dry environment, free from pests and strong or unpleasant odors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C35520" w:rsidRPr="005033DA" w:rsidRDefault="00C35520">
            <w:pPr>
              <w:pStyle w:val="TableParagraph"/>
              <w:rPr>
                <w:rFonts w:ascii="Times New Roman"/>
                <w:sz w:val="10"/>
                <w:lang w:val="en-US"/>
              </w:rPr>
            </w:pPr>
          </w:p>
        </w:tc>
        <w:tc>
          <w:tcPr>
            <w:tcW w:w="1244" w:type="dxa"/>
            <w:gridSpan w:val="2"/>
            <w:tcBorders>
              <w:top w:val="nil"/>
              <w:bottom w:val="nil"/>
            </w:tcBorders>
          </w:tcPr>
          <w:p w:rsidR="00C35520" w:rsidRDefault="004C084D">
            <w:pPr>
              <w:pStyle w:val="TableParagraph"/>
              <w:spacing w:before="6" w:line="264" w:lineRule="auto"/>
              <w:ind w:left="343" w:firstLine="19"/>
              <w:rPr>
                <w:sz w:val="10"/>
              </w:rPr>
            </w:pPr>
            <w:r>
              <w:rPr>
                <w:w w:val="105"/>
                <w:sz w:val="10"/>
              </w:rPr>
              <w:t>Alérgenos Si Allergens Yes</w:t>
            </w:r>
          </w:p>
        </w:tc>
        <w:tc>
          <w:tcPr>
            <w:tcW w:w="1097" w:type="dxa"/>
            <w:tcBorders>
              <w:top w:val="nil"/>
              <w:bottom w:val="nil"/>
              <w:right w:val="nil"/>
            </w:tcBorders>
          </w:tcPr>
          <w:p w:rsidR="00C35520" w:rsidRDefault="004C084D">
            <w:pPr>
              <w:pStyle w:val="TableParagraph"/>
              <w:spacing w:before="16" w:line="264" w:lineRule="auto"/>
              <w:ind w:left="18" w:right="141"/>
              <w:rPr>
                <w:sz w:val="10"/>
              </w:rPr>
            </w:pPr>
            <w:r>
              <w:rPr>
                <w:w w:val="105"/>
                <w:sz w:val="10"/>
              </w:rPr>
              <w:t>Fibra Dietaria / Dietary Fiber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C35520" w:rsidRDefault="004C084D">
            <w:pPr>
              <w:pStyle w:val="TableParagraph"/>
              <w:spacing w:before="83"/>
              <w:ind w:right="38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 g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</w:tcBorders>
          </w:tcPr>
          <w:p w:rsidR="00C35520" w:rsidRDefault="00C3552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C35520">
        <w:trPr>
          <w:trHeight w:val="252"/>
        </w:trPr>
        <w:tc>
          <w:tcPr>
            <w:tcW w:w="4644" w:type="dxa"/>
            <w:gridSpan w:val="5"/>
            <w:vMerge/>
            <w:tcBorders>
              <w:top w:val="nil"/>
            </w:tcBorders>
          </w:tcPr>
          <w:p w:rsidR="00C35520" w:rsidRDefault="00C3552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C35520" w:rsidRDefault="004C084D">
            <w:pPr>
              <w:pStyle w:val="TableParagraph"/>
              <w:spacing w:line="96" w:lineRule="exact"/>
              <w:ind w:left="279" w:right="27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BPM</w:t>
            </w:r>
          </w:p>
          <w:p w:rsidR="00C35520" w:rsidRDefault="004C084D">
            <w:pPr>
              <w:pStyle w:val="TableParagraph"/>
              <w:spacing w:before="12"/>
              <w:ind w:left="279" w:right="27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(En proceso)</w:t>
            </w:r>
          </w:p>
        </w:tc>
        <w:tc>
          <w:tcPr>
            <w:tcW w:w="1244" w:type="dxa"/>
            <w:gridSpan w:val="2"/>
            <w:tcBorders>
              <w:top w:val="nil"/>
              <w:bottom w:val="nil"/>
            </w:tcBorders>
          </w:tcPr>
          <w:p w:rsidR="00C35520" w:rsidRDefault="004C084D">
            <w:pPr>
              <w:pStyle w:val="TableParagraph"/>
              <w:spacing w:before="33"/>
              <w:ind w:left="412"/>
              <w:rPr>
                <w:sz w:val="10"/>
              </w:rPr>
            </w:pPr>
            <w:r>
              <w:rPr>
                <w:w w:val="105"/>
                <w:sz w:val="10"/>
              </w:rPr>
              <w:t>Non GMO</w:t>
            </w:r>
          </w:p>
        </w:tc>
        <w:tc>
          <w:tcPr>
            <w:tcW w:w="1097" w:type="dxa"/>
            <w:tcBorders>
              <w:top w:val="nil"/>
              <w:bottom w:val="nil"/>
              <w:right w:val="nil"/>
            </w:tcBorders>
          </w:tcPr>
          <w:p w:rsidR="00C35520" w:rsidRDefault="004C084D">
            <w:pPr>
              <w:pStyle w:val="TableParagraph"/>
              <w:spacing w:before="45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Azúcar /Sugars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C35520" w:rsidRDefault="004C084D">
            <w:pPr>
              <w:pStyle w:val="TableParagraph"/>
              <w:spacing w:before="45"/>
              <w:ind w:right="35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11 g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</w:tcBorders>
          </w:tcPr>
          <w:p w:rsidR="00C35520" w:rsidRDefault="00C3552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C35520">
        <w:trPr>
          <w:trHeight w:val="286"/>
        </w:trPr>
        <w:tc>
          <w:tcPr>
            <w:tcW w:w="4644" w:type="dxa"/>
            <w:gridSpan w:val="5"/>
            <w:vMerge/>
            <w:tcBorders>
              <w:top w:val="nil"/>
            </w:tcBorders>
          </w:tcPr>
          <w:p w:rsidR="00C35520" w:rsidRDefault="00C3552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 w:rsidR="00C35520" w:rsidRDefault="00C3552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44" w:type="dxa"/>
            <w:gridSpan w:val="2"/>
            <w:tcBorders>
              <w:top w:val="nil"/>
            </w:tcBorders>
          </w:tcPr>
          <w:p w:rsidR="00C35520" w:rsidRDefault="004C084D">
            <w:pPr>
              <w:pStyle w:val="TableParagraph"/>
              <w:spacing w:before="68"/>
              <w:ind w:left="379"/>
              <w:rPr>
                <w:sz w:val="10"/>
              </w:rPr>
            </w:pPr>
            <w:r>
              <w:rPr>
                <w:w w:val="105"/>
                <w:sz w:val="10"/>
              </w:rPr>
              <w:t>Gluten Free</w:t>
            </w:r>
          </w:p>
        </w:tc>
        <w:tc>
          <w:tcPr>
            <w:tcW w:w="1097" w:type="dxa"/>
            <w:tcBorders>
              <w:top w:val="nil"/>
              <w:right w:val="nil"/>
            </w:tcBorders>
          </w:tcPr>
          <w:p w:rsidR="00C35520" w:rsidRDefault="004C084D">
            <w:pPr>
              <w:pStyle w:val="TableParagraph"/>
              <w:spacing w:before="82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Proteína /Proteins</w:t>
            </w:r>
          </w:p>
        </w:tc>
        <w:tc>
          <w:tcPr>
            <w:tcW w:w="1054" w:type="dxa"/>
            <w:tcBorders>
              <w:top w:val="nil"/>
              <w:left w:val="nil"/>
              <w:right w:val="nil"/>
            </w:tcBorders>
          </w:tcPr>
          <w:p w:rsidR="00C35520" w:rsidRDefault="004C084D">
            <w:pPr>
              <w:pStyle w:val="TableParagraph"/>
              <w:spacing w:before="82"/>
              <w:ind w:right="38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 g</w:t>
            </w:r>
          </w:p>
        </w:tc>
        <w:tc>
          <w:tcPr>
            <w:tcW w:w="805" w:type="dxa"/>
            <w:tcBorders>
              <w:top w:val="nil"/>
              <w:left w:val="nil"/>
            </w:tcBorders>
          </w:tcPr>
          <w:p w:rsidR="00C35520" w:rsidRDefault="004C084D">
            <w:pPr>
              <w:pStyle w:val="TableParagraph"/>
              <w:spacing w:before="68"/>
              <w:ind w:right="232"/>
              <w:jc w:val="right"/>
              <w:rPr>
                <w:sz w:val="12"/>
              </w:rPr>
            </w:pPr>
            <w:r>
              <w:rPr>
                <w:sz w:val="12"/>
              </w:rPr>
              <w:t>2%</w:t>
            </w:r>
          </w:p>
        </w:tc>
      </w:tr>
      <w:tr w:rsidR="00C35520">
        <w:trPr>
          <w:trHeight w:val="292"/>
        </w:trPr>
        <w:tc>
          <w:tcPr>
            <w:tcW w:w="4644" w:type="dxa"/>
            <w:gridSpan w:val="5"/>
            <w:shd w:val="clear" w:color="auto" w:fill="EC7C30"/>
          </w:tcPr>
          <w:p w:rsidR="00C35520" w:rsidRDefault="004C084D">
            <w:pPr>
              <w:pStyle w:val="TableParagraph"/>
              <w:spacing w:before="11"/>
              <w:ind w:left="135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Metales Pesados, Pesticidas , Micotoxinas (*)</w:t>
            </w:r>
          </w:p>
          <w:p w:rsidR="00C35520" w:rsidRDefault="004C084D">
            <w:pPr>
              <w:pStyle w:val="TableParagraph"/>
              <w:spacing w:before="12"/>
              <w:ind w:left="144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Heavy Metals, Pesticides, Mycotoxins (*)</w:t>
            </w:r>
          </w:p>
        </w:tc>
        <w:tc>
          <w:tcPr>
            <w:tcW w:w="5341" w:type="dxa"/>
            <w:gridSpan w:val="6"/>
            <w:shd w:val="clear" w:color="auto" w:fill="EC7C30"/>
          </w:tcPr>
          <w:p w:rsidR="00C35520" w:rsidRDefault="004C084D">
            <w:pPr>
              <w:pStyle w:val="TableParagraph"/>
              <w:spacing w:before="11"/>
              <w:ind w:left="1997" w:right="1975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Requisitos</w:t>
            </w:r>
            <w:r>
              <w:rPr>
                <w:b/>
                <w:spacing w:val="-17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Legales</w:t>
            </w:r>
            <w:r>
              <w:rPr>
                <w:b/>
                <w:spacing w:val="-16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Aplicables</w:t>
            </w:r>
          </w:p>
          <w:p w:rsidR="00C35520" w:rsidRDefault="004C084D">
            <w:pPr>
              <w:pStyle w:val="TableParagraph"/>
              <w:spacing w:before="12"/>
              <w:ind w:left="1997" w:right="1978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Legal  Requirements</w:t>
            </w:r>
            <w:r>
              <w:rPr>
                <w:b/>
                <w:spacing w:val="8"/>
                <w:sz w:val="10"/>
              </w:rPr>
              <w:t xml:space="preserve"> </w:t>
            </w:r>
            <w:r>
              <w:rPr>
                <w:b/>
                <w:sz w:val="10"/>
              </w:rPr>
              <w:t>Applicable</w:t>
            </w:r>
          </w:p>
        </w:tc>
      </w:tr>
      <w:tr w:rsidR="00C35520">
        <w:trPr>
          <w:trHeight w:val="495"/>
        </w:trPr>
        <w:tc>
          <w:tcPr>
            <w:tcW w:w="4644" w:type="dxa"/>
            <w:gridSpan w:val="5"/>
            <w:vMerge w:val="restart"/>
          </w:tcPr>
          <w:p w:rsidR="00C35520" w:rsidRDefault="00C35520">
            <w:pPr>
              <w:pStyle w:val="TableParagraph"/>
              <w:rPr>
                <w:rFonts w:ascii="Times New Roman"/>
                <w:sz w:val="10"/>
              </w:rPr>
            </w:pPr>
          </w:p>
          <w:p w:rsidR="00C35520" w:rsidRDefault="004C084D">
            <w:pPr>
              <w:pStyle w:val="TableParagraph"/>
              <w:spacing w:before="71" w:line="264" w:lineRule="auto"/>
              <w:ind w:left="21" w:right="42"/>
              <w:rPr>
                <w:sz w:val="10"/>
              </w:rPr>
            </w:pPr>
            <w:r>
              <w:rPr>
                <w:w w:val="105"/>
                <w:sz w:val="10"/>
              </w:rPr>
              <w:t>(*) Estos parámetros se analizan anualmente según el plan de contaminantes, en un laboratorio externo, o por acuerdo previo con el cliente.</w:t>
            </w:r>
          </w:p>
          <w:p w:rsidR="00C35520" w:rsidRPr="005033DA" w:rsidRDefault="004C084D">
            <w:pPr>
              <w:pStyle w:val="TableParagraph"/>
              <w:ind w:left="21"/>
              <w:rPr>
                <w:sz w:val="10"/>
                <w:lang w:val="en-US"/>
              </w:rPr>
            </w:pPr>
            <w:r w:rsidRPr="005033DA">
              <w:rPr>
                <w:w w:val="105"/>
                <w:sz w:val="10"/>
                <w:lang w:val="en-US"/>
              </w:rPr>
              <w:t>(*)</w:t>
            </w:r>
            <w:r w:rsidRPr="005033DA">
              <w:rPr>
                <w:spacing w:val="-6"/>
                <w:w w:val="105"/>
                <w:sz w:val="10"/>
                <w:lang w:val="en-US"/>
              </w:rPr>
              <w:t xml:space="preserve"> </w:t>
            </w:r>
            <w:r w:rsidRPr="005033DA">
              <w:rPr>
                <w:w w:val="105"/>
                <w:sz w:val="10"/>
                <w:lang w:val="en-US"/>
              </w:rPr>
              <w:t>These</w:t>
            </w:r>
            <w:r w:rsidRPr="005033DA">
              <w:rPr>
                <w:spacing w:val="-6"/>
                <w:w w:val="105"/>
                <w:sz w:val="10"/>
                <w:lang w:val="en-US"/>
              </w:rPr>
              <w:t xml:space="preserve"> </w:t>
            </w:r>
            <w:r w:rsidRPr="005033DA">
              <w:rPr>
                <w:w w:val="105"/>
                <w:sz w:val="10"/>
                <w:lang w:val="en-US"/>
              </w:rPr>
              <w:t>parameters</w:t>
            </w:r>
            <w:r w:rsidRPr="005033DA">
              <w:rPr>
                <w:spacing w:val="-5"/>
                <w:w w:val="105"/>
                <w:sz w:val="10"/>
                <w:lang w:val="en-US"/>
              </w:rPr>
              <w:t xml:space="preserve"> </w:t>
            </w:r>
            <w:r w:rsidRPr="005033DA">
              <w:rPr>
                <w:w w:val="105"/>
                <w:sz w:val="10"/>
                <w:lang w:val="en-US"/>
              </w:rPr>
              <w:t>are</w:t>
            </w:r>
            <w:r w:rsidRPr="005033DA">
              <w:rPr>
                <w:spacing w:val="-6"/>
                <w:w w:val="105"/>
                <w:sz w:val="10"/>
                <w:lang w:val="en-US"/>
              </w:rPr>
              <w:t xml:space="preserve"> </w:t>
            </w:r>
            <w:r w:rsidRPr="005033DA">
              <w:rPr>
                <w:w w:val="105"/>
                <w:sz w:val="10"/>
                <w:lang w:val="en-US"/>
              </w:rPr>
              <w:t>analyzed</w:t>
            </w:r>
            <w:r w:rsidRPr="005033DA">
              <w:rPr>
                <w:spacing w:val="-4"/>
                <w:w w:val="105"/>
                <w:sz w:val="10"/>
                <w:lang w:val="en-US"/>
              </w:rPr>
              <w:t xml:space="preserve"> </w:t>
            </w:r>
            <w:r w:rsidRPr="005033DA">
              <w:rPr>
                <w:w w:val="105"/>
                <w:sz w:val="10"/>
                <w:lang w:val="en-US"/>
              </w:rPr>
              <w:t>annually</w:t>
            </w:r>
            <w:r w:rsidRPr="005033DA">
              <w:rPr>
                <w:spacing w:val="-6"/>
                <w:w w:val="105"/>
                <w:sz w:val="10"/>
                <w:lang w:val="en-US"/>
              </w:rPr>
              <w:t xml:space="preserve"> </w:t>
            </w:r>
            <w:r w:rsidRPr="005033DA">
              <w:rPr>
                <w:w w:val="105"/>
                <w:sz w:val="10"/>
                <w:lang w:val="en-US"/>
              </w:rPr>
              <w:t>according</w:t>
            </w:r>
            <w:r w:rsidRPr="005033DA">
              <w:rPr>
                <w:spacing w:val="-6"/>
                <w:w w:val="105"/>
                <w:sz w:val="10"/>
                <w:lang w:val="en-US"/>
              </w:rPr>
              <w:t xml:space="preserve"> </w:t>
            </w:r>
            <w:r w:rsidRPr="005033DA">
              <w:rPr>
                <w:w w:val="105"/>
                <w:sz w:val="10"/>
                <w:lang w:val="en-US"/>
              </w:rPr>
              <w:t>of</w:t>
            </w:r>
            <w:r w:rsidRPr="005033DA">
              <w:rPr>
                <w:spacing w:val="-7"/>
                <w:w w:val="105"/>
                <w:sz w:val="10"/>
                <w:lang w:val="en-US"/>
              </w:rPr>
              <w:t xml:space="preserve"> </w:t>
            </w:r>
            <w:r w:rsidRPr="005033DA">
              <w:rPr>
                <w:w w:val="105"/>
                <w:sz w:val="10"/>
                <w:lang w:val="en-US"/>
              </w:rPr>
              <w:t>contaminants</w:t>
            </w:r>
            <w:r w:rsidRPr="005033DA">
              <w:rPr>
                <w:spacing w:val="-5"/>
                <w:w w:val="105"/>
                <w:sz w:val="10"/>
                <w:lang w:val="en-US"/>
              </w:rPr>
              <w:t xml:space="preserve"> </w:t>
            </w:r>
            <w:r w:rsidRPr="005033DA">
              <w:rPr>
                <w:w w:val="105"/>
                <w:sz w:val="10"/>
                <w:lang w:val="en-US"/>
              </w:rPr>
              <w:t>plan,</w:t>
            </w:r>
            <w:r w:rsidRPr="005033DA">
              <w:rPr>
                <w:spacing w:val="-5"/>
                <w:w w:val="105"/>
                <w:sz w:val="10"/>
                <w:lang w:val="en-US"/>
              </w:rPr>
              <w:t xml:space="preserve"> </w:t>
            </w:r>
            <w:r w:rsidRPr="005033DA">
              <w:rPr>
                <w:w w:val="105"/>
                <w:sz w:val="10"/>
                <w:lang w:val="en-US"/>
              </w:rPr>
              <w:t>in</w:t>
            </w:r>
            <w:r w:rsidRPr="005033DA">
              <w:rPr>
                <w:spacing w:val="-4"/>
                <w:w w:val="105"/>
                <w:sz w:val="10"/>
                <w:lang w:val="en-US"/>
              </w:rPr>
              <w:t xml:space="preserve"> </w:t>
            </w:r>
            <w:r w:rsidRPr="005033DA">
              <w:rPr>
                <w:w w:val="105"/>
                <w:sz w:val="10"/>
                <w:lang w:val="en-US"/>
              </w:rPr>
              <w:t>an</w:t>
            </w:r>
            <w:r w:rsidRPr="005033DA">
              <w:rPr>
                <w:spacing w:val="-5"/>
                <w:w w:val="105"/>
                <w:sz w:val="10"/>
                <w:lang w:val="en-US"/>
              </w:rPr>
              <w:t xml:space="preserve"> </w:t>
            </w:r>
            <w:r w:rsidRPr="005033DA">
              <w:rPr>
                <w:w w:val="105"/>
                <w:sz w:val="10"/>
                <w:lang w:val="en-US"/>
              </w:rPr>
              <w:t>external</w:t>
            </w:r>
            <w:r w:rsidRPr="005033DA">
              <w:rPr>
                <w:spacing w:val="-5"/>
                <w:w w:val="105"/>
                <w:sz w:val="10"/>
                <w:lang w:val="en-US"/>
              </w:rPr>
              <w:t xml:space="preserve"> </w:t>
            </w:r>
            <w:r w:rsidRPr="005033DA">
              <w:rPr>
                <w:w w:val="105"/>
                <w:sz w:val="10"/>
                <w:lang w:val="en-US"/>
              </w:rPr>
              <w:t>laboratory,</w:t>
            </w:r>
            <w:r w:rsidRPr="005033DA">
              <w:rPr>
                <w:spacing w:val="-5"/>
                <w:w w:val="105"/>
                <w:sz w:val="10"/>
                <w:lang w:val="en-US"/>
              </w:rPr>
              <w:t xml:space="preserve"> </w:t>
            </w:r>
            <w:r w:rsidRPr="005033DA">
              <w:rPr>
                <w:w w:val="105"/>
                <w:sz w:val="10"/>
                <w:lang w:val="en-US"/>
              </w:rPr>
              <w:t>or</w:t>
            </w:r>
            <w:r w:rsidRPr="005033DA">
              <w:rPr>
                <w:spacing w:val="-6"/>
                <w:w w:val="105"/>
                <w:sz w:val="10"/>
                <w:lang w:val="en-US"/>
              </w:rPr>
              <w:t xml:space="preserve"> </w:t>
            </w:r>
            <w:r w:rsidRPr="005033DA">
              <w:rPr>
                <w:w w:val="105"/>
                <w:sz w:val="10"/>
                <w:lang w:val="en-US"/>
              </w:rPr>
              <w:t>are</w:t>
            </w:r>
          </w:p>
          <w:p w:rsidR="00C35520" w:rsidRDefault="004C084D">
            <w:pPr>
              <w:pStyle w:val="TableParagraph"/>
              <w:spacing w:before="14"/>
              <w:ind w:left="21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perfomed upon customer’s request.</w:t>
            </w:r>
          </w:p>
        </w:tc>
        <w:tc>
          <w:tcPr>
            <w:tcW w:w="4536" w:type="dxa"/>
            <w:gridSpan w:val="5"/>
            <w:tcBorders>
              <w:bottom w:val="nil"/>
              <w:right w:val="nil"/>
            </w:tcBorders>
          </w:tcPr>
          <w:p w:rsidR="00C35520" w:rsidRDefault="00C35520">
            <w:pPr>
              <w:pStyle w:val="TableParagraph"/>
              <w:rPr>
                <w:rFonts w:ascii="Times New Roman"/>
                <w:sz w:val="10"/>
              </w:rPr>
            </w:pPr>
          </w:p>
          <w:p w:rsidR="00C35520" w:rsidRDefault="004C084D">
            <w:pPr>
              <w:pStyle w:val="TableParagraph"/>
              <w:spacing w:before="69"/>
              <w:ind w:left="17"/>
              <w:rPr>
                <w:sz w:val="10"/>
              </w:rPr>
            </w:pPr>
            <w:r>
              <w:rPr>
                <w:rFonts w:ascii="DejaVu Sans" w:hAnsi="DejaVu Sans"/>
                <w:w w:val="140"/>
                <w:sz w:val="10"/>
              </w:rPr>
              <w:t xml:space="preserve">✔ </w:t>
            </w:r>
            <w:r>
              <w:rPr>
                <w:w w:val="115"/>
                <w:sz w:val="10"/>
              </w:rPr>
              <w:t>NTE-INEN 621 Requisitos de Chocolates.</w:t>
            </w:r>
          </w:p>
          <w:p w:rsidR="00C35520" w:rsidRDefault="004C084D">
            <w:pPr>
              <w:pStyle w:val="TableParagraph"/>
              <w:spacing w:before="12"/>
              <w:ind w:left="17"/>
              <w:rPr>
                <w:sz w:val="10"/>
              </w:rPr>
            </w:pPr>
            <w:r>
              <w:rPr>
                <w:rFonts w:ascii="DejaVu Sans" w:hAnsi="DejaVu Sans"/>
                <w:w w:val="140"/>
                <w:sz w:val="10"/>
              </w:rPr>
              <w:t>✔</w:t>
            </w:r>
            <w:r>
              <w:rPr>
                <w:rFonts w:ascii="DejaVu Sans" w:hAnsi="DejaVu Sans"/>
                <w:spacing w:val="-35"/>
                <w:w w:val="14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CODEX</w:t>
            </w:r>
            <w:r>
              <w:rPr>
                <w:spacing w:val="-16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STAN</w:t>
            </w:r>
            <w:r>
              <w:rPr>
                <w:spacing w:val="-15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193:2005</w:t>
            </w:r>
            <w:r>
              <w:rPr>
                <w:spacing w:val="-15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Norma</w:t>
            </w:r>
            <w:r>
              <w:rPr>
                <w:spacing w:val="-15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General</w:t>
            </w:r>
            <w:r>
              <w:rPr>
                <w:spacing w:val="-15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del</w:t>
            </w:r>
            <w:r>
              <w:rPr>
                <w:spacing w:val="-15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Codex</w:t>
            </w:r>
            <w:r>
              <w:rPr>
                <w:spacing w:val="-15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Para</w:t>
            </w:r>
            <w:r>
              <w:rPr>
                <w:spacing w:val="-14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los</w:t>
            </w:r>
            <w:r>
              <w:rPr>
                <w:spacing w:val="-15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Contaminantes</w:t>
            </w:r>
            <w:r>
              <w:rPr>
                <w:spacing w:val="-15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Presentes</w:t>
            </w:r>
            <w:r>
              <w:rPr>
                <w:spacing w:val="-16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en</w:t>
            </w:r>
            <w:r>
              <w:rPr>
                <w:spacing w:val="-14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los</w:t>
            </w:r>
            <w:r>
              <w:rPr>
                <w:spacing w:val="-15"/>
                <w:w w:val="110"/>
                <w:sz w:val="10"/>
              </w:rPr>
              <w:t xml:space="preserve"> </w:t>
            </w:r>
            <w:r>
              <w:rPr>
                <w:w w:val="110"/>
                <w:sz w:val="10"/>
              </w:rPr>
              <w:t>Alimentos.</w:t>
            </w:r>
          </w:p>
        </w:tc>
        <w:tc>
          <w:tcPr>
            <w:tcW w:w="805" w:type="dxa"/>
            <w:tcBorders>
              <w:left w:val="nil"/>
              <w:bottom w:val="nil"/>
            </w:tcBorders>
          </w:tcPr>
          <w:p w:rsidR="00C35520" w:rsidRDefault="00C3552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C35520">
        <w:trPr>
          <w:trHeight w:val="400"/>
        </w:trPr>
        <w:tc>
          <w:tcPr>
            <w:tcW w:w="4644" w:type="dxa"/>
            <w:gridSpan w:val="5"/>
            <w:vMerge/>
            <w:tcBorders>
              <w:top w:val="nil"/>
            </w:tcBorders>
          </w:tcPr>
          <w:p w:rsidR="00C35520" w:rsidRDefault="00C35520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gridSpan w:val="5"/>
            <w:tcBorders>
              <w:top w:val="nil"/>
              <w:right w:val="nil"/>
            </w:tcBorders>
          </w:tcPr>
          <w:p w:rsidR="00C35520" w:rsidRDefault="004C084D">
            <w:pPr>
              <w:pStyle w:val="TableParagraph"/>
              <w:spacing w:before="40"/>
              <w:ind w:left="17"/>
              <w:rPr>
                <w:sz w:val="10"/>
              </w:rPr>
            </w:pPr>
            <w:r>
              <w:rPr>
                <w:rFonts w:ascii="DejaVu Sans" w:hAnsi="DejaVu Sans"/>
                <w:w w:val="140"/>
                <w:sz w:val="10"/>
              </w:rPr>
              <w:t xml:space="preserve">✔ </w:t>
            </w:r>
            <w:r>
              <w:rPr>
                <w:w w:val="115"/>
                <w:sz w:val="10"/>
              </w:rPr>
              <w:t>MRLs Pesticides Code.</w:t>
            </w:r>
          </w:p>
          <w:p w:rsidR="00C35520" w:rsidRDefault="004C084D">
            <w:pPr>
              <w:pStyle w:val="TableParagraph"/>
              <w:spacing w:before="13"/>
              <w:ind w:left="17"/>
              <w:rPr>
                <w:sz w:val="10"/>
              </w:rPr>
            </w:pPr>
            <w:r>
              <w:rPr>
                <w:rFonts w:ascii="DejaVu Sans" w:hAnsi="DejaVu Sans"/>
                <w:w w:val="140"/>
                <w:sz w:val="10"/>
              </w:rPr>
              <w:t xml:space="preserve">✔ </w:t>
            </w:r>
            <w:r>
              <w:rPr>
                <w:w w:val="110"/>
                <w:sz w:val="10"/>
              </w:rPr>
              <w:t>Norma Para El Chocolate y Productos de Chocolate en Codex Stan 87-1981, Rev.1-2003</w:t>
            </w:r>
          </w:p>
        </w:tc>
        <w:tc>
          <w:tcPr>
            <w:tcW w:w="805" w:type="dxa"/>
            <w:tcBorders>
              <w:top w:val="nil"/>
              <w:left w:val="nil"/>
            </w:tcBorders>
          </w:tcPr>
          <w:p w:rsidR="00C35520" w:rsidRDefault="00C3552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C35520">
        <w:trPr>
          <w:trHeight w:val="285"/>
        </w:trPr>
        <w:tc>
          <w:tcPr>
            <w:tcW w:w="1482" w:type="dxa"/>
            <w:gridSpan w:val="2"/>
            <w:tcBorders>
              <w:right w:val="nil"/>
            </w:tcBorders>
          </w:tcPr>
          <w:p w:rsidR="00C35520" w:rsidRDefault="004C084D">
            <w:pPr>
              <w:pStyle w:val="TableParagraph"/>
              <w:spacing w:before="71"/>
              <w:ind w:left="2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Revisión / Review by</w:t>
            </w:r>
          </w:p>
        </w:tc>
        <w:tc>
          <w:tcPr>
            <w:tcW w:w="861" w:type="dxa"/>
            <w:tcBorders>
              <w:left w:val="nil"/>
              <w:right w:val="nil"/>
            </w:tcBorders>
          </w:tcPr>
          <w:p w:rsidR="00C35520" w:rsidRDefault="00C3552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9" w:type="dxa"/>
            <w:tcBorders>
              <w:left w:val="nil"/>
            </w:tcBorders>
          </w:tcPr>
          <w:p w:rsidR="00C35520" w:rsidRDefault="004C084D" w:rsidP="009B4FD1">
            <w:pPr>
              <w:pStyle w:val="TableParagraph"/>
              <w:spacing w:before="8" w:line="130" w:lineRule="atLeast"/>
              <w:ind w:left="77" w:right="88" w:hanging="3"/>
              <w:rPr>
                <w:sz w:val="10"/>
              </w:rPr>
            </w:pPr>
            <w:r>
              <w:rPr>
                <w:w w:val="105"/>
                <w:sz w:val="10"/>
              </w:rPr>
              <w:t>Equipo de Inocuidad</w:t>
            </w:r>
          </w:p>
        </w:tc>
        <w:tc>
          <w:tcPr>
            <w:tcW w:w="1622" w:type="dxa"/>
            <w:tcBorders>
              <w:right w:val="nil"/>
            </w:tcBorders>
          </w:tcPr>
          <w:p w:rsidR="00C35520" w:rsidRDefault="004C084D">
            <w:pPr>
              <w:pStyle w:val="TableParagraph"/>
              <w:spacing w:before="81"/>
              <w:ind w:right="45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Aprobación / Approved by</w:t>
            </w:r>
          </w:p>
        </w:tc>
        <w:tc>
          <w:tcPr>
            <w:tcW w:w="1141" w:type="dxa"/>
            <w:tcBorders>
              <w:left w:val="nil"/>
              <w:right w:val="nil"/>
            </w:tcBorders>
          </w:tcPr>
          <w:p w:rsidR="00C35520" w:rsidRDefault="004C084D">
            <w:pPr>
              <w:pStyle w:val="TableParagraph"/>
              <w:spacing w:before="83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Gerencia General</w:t>
            </w:r>
          </w:p>
        </w:tc>
        <w:tc>
          <w:tcPr>
            <w:tcW w:w="560" w:type="dxa"/>
            <w:tcBorders>
              <w:left w:val="nil"/>
            </w:tcBorders>
          </w:tcPr>
          <w:p w:rsidR="00C35520" w:rsidRDefault="00C3552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81" w:type="dxa"/>
            <w:gridSpan w:val="2"/>
            <w:tcBorders>
              <w:right w:val="nil"/>
            </w:tcBorders>
          </w:tcPr>
          <w:p w:rsidR="00C35520" w:rsidRDefault="004C084D">
            <w:pPr>
              <w:pStyle w:val="TableParagraph"/>
              <w:spacing w:before="30" w:line="266" w:lineRule="auto"/>
              <w:ind w:left="697" w:right="274" w:hanging="178"/>
              <w:rPr>
                <w:b/>
                <w:sz w:val="8"/>
              </w:rPr>
            </w:pPr>
            <w:r>
              <w:rPr>
                <w:b/>
                <w:sz w:val="8"/>
              </w:rPr>
              <w:t>Fecha de Actualización Update date</w:t>
            </w:r>
          </w:p>
        </w:tc>
        <w:tc>
          <w:tcPr>
            <w:tcW w:w="1859" w:type="dxa"/>
            <w:gridSpan w:val="2"/>
            <w:tcBorders>
              <w:left w:val="nil"/>
            </w:tcBorders>
          </w:tcPr>
          <w:p w:rsidR="00C35520" w:rsidRDefault="004C084D">
            <w:pPr>
              <w:pStyle w:val="TableParagraph"/>
              <w:spacing w:before="71"/>
              <w:ind w:left="54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 de junio de 202</w:t>
            </w:r>
            <w:r w:rsidR="00CE5212">
              <w:rPr>
                <w:b/>
                <w:w w:val="105"/>
                <w:sz w:val="10"/>
              </w:rPr>
              <w:t>3</w:t>
            </w:r>
            <w:bookmarkStart w:id="0" w:name="_GoBack"/>
            <w:bookmarkEnd w:id="0"/>
          </w:p>
        </w:tc>
      </w:tr>
    </w:tbl>
    <w:p w:rsidR="004C084D" w:rsidRDefault="004C084D" w:rsidP="00EC7988"/>
    <w:sectPr w:rsidR="004C084D" w:rsidSect="00EC7988">
      <w:type w:val="continuous"/>
      <w:pgSz w:w="12240" w:h="15840"/>
      <w:pgMar w:top="142" w:right="14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panose1 w:val="020B0604020202020204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5520"/>
    <w:rsid w:val="002F4EA1"/>
    <w:rsid w:val="003521D2"/>
    <w:rsid w:val="0036164B"/>
    <w:rsid w:val="003E6E67"/>
    <w:rsid w:val="004C084D"/>
    <w:rsid w:val="005033DA"/>
    <w:rsid w:val="005B76EE"/>
    <w:rsid w:val="009B4FD1"/>
    <w:rsid w:val="00AB1552"/>
    <w:rsid w:val="00C35520"/>
    <w:rsid w:val="00CE5212"/>
    <w:rsid w:val="00EC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8845B5"/>
  <w15:docId w15:val="{4FF01D9E-2CCF-BA44-A696-F76600071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C798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es-EC" w:eastAsia="es-EC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C7988"/>
    <w:rPr>
      <w:rFonts w:ascii="Courier New" w:eastAsia="Times New Roman" w:hAnsi="Courier New" w:cs="Courier New"/>
      <w:sz w:val="20"/>
      <w:szCs w:val="20"/>
      <w:lang w:val="es-EC" w:eastAsia="es-EC"/>
    </w:rPr>
  </w:style>
  <w:style w:type="character" w:customStyle="1" w:styleId="y2iqfc">
    <w:name w:val="y2iqfc"/>
    <w:basedOn w:val="Fuentedeprrafopredeter"/>
    <w:rsid w:val="00EC7988"/>
  </w:style>
  <w:style w:type="paragraph" w:styleId="Textodeglobo">
    <w:name w:val="Balloon Text"/>
    <w:basedOn w:val="Normal"/>
    <w:link w:val="TextodegloboCar"/>
    <w:uiPriority w:val="99"/>
    <w:semiHidden/>
    <w:unhideWhenUsed/>
    <w:rsid w:val="005033D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33DA"/>
    <w:rPr>
      <w:rFonts w:ascii="Tahoma" w:eastAsia="Carlito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9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808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Gestion Calidad</dc:creator>
  <cp:lastModifiedBy>Alejandro García</cp:lastModifiedBy>
  <cp:revision>6</cp:revision>
  <dcterms:created xsi:type="dcterms:W3CDTF">2021-09-08T22:58:00Z</dcterms:created>
  <dcterms:modified xsi:type="dcterms:W3CDTF">2023-07-19T18:54:00Z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2021-06-24T00:00:00Z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2021-08-26T00:00:00Z</vt:filetime>
  </property>
</Properties>
</file>